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8C539" w14:textId="2A8C495D" w:rsidR="001B164A" w:rsidRDefault="00C74214" w:rsidP="0071261D">
      <w:pPr>
        <w:framePr w:w="3345" w:h="3345" w:hSpace="142" w:wrap="notBeside" w:vAnchor="page" w:hAnchor="page" w:x="7939" w:y="3516" w:anchorLock="1"/>
      </w:pPr>
      <w:r>
        <w:rPr>
          <w:noProof/>
        </w:rPr>
        <w:drawing>
          <wp:inline distT="0" distB="0" distL="0" distR="0" wp14:anchorId="0EBB1ED6" wp14:editId="62CE9739">
            <wp:extent cx="2124075" cy="21240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4B8310D2" w14:textId="38C7EFBB"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C74214">
        <w:rPr>
          <w:color w:val="808080"/>
          <w:sz w:val="22"/>
          <w:szCs w:val="20"/>
        </w:rPr>
        <w:t>12</w:t>
      </w:r>
      <w:r w:rsidRPr="004120B6">
        <w:rPr>
          <w:color w:val="808080"/>
          <w:sz w:val="22"/>
          <w:szCs w:val="20"/>
        </w:rPr>
        <w:t>/</w:t>
      </w:r>
      <w:r w:rsidR="009B1E75">
        <w:rPr>
          <w:color w:val="808080"/>
          <w:sz w:val="22"/>
          <w:szCs w:val="20"/>
        </w:rPr>
        <w:t>2</w:t>
      </w:r>
      <w:r w:rsidR="00D23908">
        <w:rPr>
          <w:color w:val="808080"/>
          <w:sz w:val="22"/>
          <w:szCs w:val="20"/>
        </w:rPr>
        <w:t>1</w:t>
      </w:r>
    </w:p>
    <w:p w14:paraId="7E291E74" w14:textId="1FD6F070" w:rsidR="00B646BB" w:rsidRDefault="00B646BB" w:rsidP="0071261D">
      <w:pPr>
        <w:framePr w:w="3345" w:h="851" w:hSpace="142" w:wrap="around" w:vAnchor="page" w:hAnchor="page" w:x="7939" w:y="7089" w:anchorLock="1"/>
        <w:ind w:left="-57"/>
        <w:rPr>
          <w:sz w:val="18"/>
          <w:szCs w:val="18"/>
        </w:rPr>
      </w:pPr>
      <w:r>
        <w:rPr>
          <w:bCs/>
          <w:color w:val="808080"/>
          <w:sz w:val="16"/>
          <w:szCs w:val="16"/>
        </w:rPr>
        <w:t>Turck</w:t>
      </w:r>
      <w:r w:rsidR="00C74214">
        <w:rPr>
          <w:bCs/>
          <w:color w:val="808080"/>
          <w:sz w:val="16"/>
          <w:szCs w:val="16"/>
        </w:rPr>
        <w:t>12</w:t>
      </w:r>
      <w:r w:rsidR="009B1E75">
        <w:rPr>
          <w:bCs/>
          <w:color w:val="808080"/>
          <w:sz w:val="16"/>
          <w:szCs w:val="16"/>
        </w:rPr>
        <w:t>2</w:t>
      </w:r>
      <w:r w:rsidR="00D23908">
        <w:rPr>
          <w:bCs/>
          <w:color w:val="808080"/>
          <w:sz w:val="16"/>
          <w:szCs w:val="16"/>
        </w:rPr>
        <w:t>1</w:t>
      </w:r>
      <w:r w:rsidRPr="006C1AF5">
        <w:rPr>
          <w:bCs/>
          <w:color w:val="808080"/>
          <w:sz w:val="16"/>
          <w:szCs w:val="16"/>
        </w:rPr>
        <w:t>.jpg:</w:t>
      </w:r>
      <w:r w:rsidRPr="00D15922">
        <w:rPr>
          <w:sz w:val="18"/>
          <w:szCs w:val="18"/>
        </w:rPr>
        <w:t xml:space="preserve"> </w:t>
      </w:r>
    </w:p>
    <w:p w14:paraId="42777137" w14:textId="13D2ACFE" w:rsidR="00B11DC3" w:rsidRDefault="00C74214" w:rsidP="00B11DC3">
      <w:pPr>
        <w:framePr w:w="3345" w:h="851" w:hSpace="142" w:wrap="around" w:vAnchor="page" w:hAnchor="page" w:x="7939" w:y="7089" w:anchorLock="1"/>
        <w:spacing w:line="276" w:lineRule="auto"/>
        <w:ind w:left="-57"/>
        <w:rPr>
          <w:snapToGrid w:val="0"/>
          <w:sz w:val="18"/>
          <w:szCs w:val="18"/>
        </w:rPr>
      </w:pPr>
      <w:r w:rsidRPr="00C74214">
        <w:rPr>
          <w:snapToGrid w:val="0"/>
          <w:sz w:val="18"/>
          <w:szCs w:val="18"/>
        </w:rPr>
        <w:t>Neu im Turck IO-Link-Portfolio: 8-Port-Master mit M12-Power, I/O-Hub mit Spannungsversorgung und ultrakompakter 4-Port-Master in IP20</w:t>
      </w:r>
    </w:p>
    <w:p w14:paraId="14433783" w14:textId="77777777" w:rsidR="00C74214" w:rsidRDefault="00C74214" w:rsidP="00B11DC3">
      <w:pPr>
        <w:framePr w:w="3345" w:h="851" w:hSpace="142" w:wrap="around" w:vAnchor="page" w:hAnchor="page" w:x="7939" w:y="7089" w:anchorLock="1"/>
        <w:spacing w:line="276" w:lineRule="auto"/>
        <w:ind w:left="-57"/>
        <w:rPr>
          <w:snapToGrid w:val="0"/>
          <w:sz w:val="18"/>
          <w:szCs w:val="18"/>
        </w:rPr>
      </w:pPr>
    </w:p>
    <w:p w14:paraId="7B3F342D" w14:textId="77777777"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7F2515C3" w14:textId="566F4616" w:rsidR="00E701DC" w:rsidRPr="00E701DC" w:rsidRDefault="00E701DC" w:rsidP="00C74214">
      <w:pPr>
        <w:framePr w:w="3345" w:h="851" w:hSpace="142" w:wrap="around" w:vAnchor="page" w:hAnchor="page" w:x="7939" w:y="7089" w:anchorLock="1"/>
        <w:rPr>
          <w:rStyle w:val="Hyperlink"/>
          <w:sz w:val="18"/>
          <w:szCs w:val="18"/>
        </w:rPr>
      </w:pPr>
      <w:r>
        <w:rPr>
          <w:sz w:val="18"/>
          <w:szCs w:val="18"/>
        </w:rPr>
        <w:fldChar w:fldCharType="begin"/>
      </w:r>
      <w:r>
        <w:rPr>
          <w:sz w:val="18"/>
          <w:szCs w:val="18"/>
        </w:rPr>
        <w:instrText xml:space="preserve"> HYPERLINK "http://www.turck.de/de/produktneuheiten-2860_iolinkportfolio-fuer-dezentrale-automatisierung-41508.php" </w:instrText>
      </w:r>
      <w:r>
        <w:rPr>
          <w:sz w:val="18"/>
          <w:szCs w:val="18"/>
        </w:rPr>
      </w:r>
      <w:r>
        <w:rPr>
          <w:sz w:val="18"/>
          <w:szCs w:val="18"/>
        </w:rPr>
        <w:fldChar w:fldCharType="separate"/>
      </w:r>
      <w:r w:rsidR="00C74214" w:rsidRPr="00E701DC">
        <w:rPr>
          <w:rStyle w:val="Hyperlink"/>
          <w:sz w:val="18"/>
          <w:szCs w:val="18"/>
        </w:rPr>
        <w:t>www.turck.de/de/</w:t>
      </w:r>
      <w:r w:rsidRPr="00E701DC">
        <w:rPr>
          <w:rStyle w:val="Hyperlink"/>
          <w:sz w:val="18"/>
          <w:szCs w:val="18"/>
        </w:rPr>
        <w:t>/produktneuheiten-2860_iolinkportfolio-fuer-dezentrale-automatisierung-41508.php</w:t>
      </w:r>
    </w:p>
    <w:p w14:paraId="11C06B1B" w14:textId="5F9E555D" w:rsidR="00C74214" w:rsidRPr="00C74214" w:rsidRDefault="00E701DC" w:rsidP="00C74214">
      <w:pPr>
        <w:framePr w:w="3345" w:h="851" w:hSpace="142" w:wrap="around" w:vAnchor="page" w:hAnchor="page" w:x="7939" w:y="7089" w:anchorLock="1"/>
        <w:rPr>
          <w:snapToGrid w:val="0"/>
          <w:sz w:val="18"/>
          <w:szCs w:val="18"/>
        </w:rPr>
      </w:pPr>
      <w:r>
        <w:rPr>
          <w:sz w:val="18"/>
          <w:szCs w:val="18"/>
        </w:rPr>
        <w:fldChar w:fldCharType="end"/>
      </w:r>
    </w:p>
    <w:p w14:paraId="68621D23"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PRESSE-KONTAKT</w:t>
      </w:r>
    </w:p>
    <w:p w14:paraId="1704BCAE" w14:textId="77777777" w:rsidR="00012BF2" w:rsidRPr="004120B6" w:rsidRDefault="00012BF2" w:rsidP="00C74214">
      <w:pPr>
        <w:framePr w:w="3345" w:h="6589" w:hSpace="142" w:wrap="notBeside" w:vAnchor="page" w:hAnchor="page" w:x="7974" w:y="9451" w:anchorLock="1"/>
        <w:rPr>
          <w:color w:val="808080"/>
          <w:sz w:val="16"/>
        </w:rPr>
      </w:pPr>
    </w:p>
    <w:p w14:paraId="2BC72772" w14:textId="77777777" w:rsidR="00012BF2" w:rsidRPr="00DD5734" w:rsidRDefault="00012BF2" w:rsidP="00C74214">
      <w:pPr>
        <w:framePr w:w="3345" w:h="6589" w:hSpace="142" w:wrap="notBeside" w:vAnchor="page" w:hAnchor="page" w:x="7974" w:y="9451" w:anchorLock="1"/>
        <w:rPr>
          <w:color w:val="808080"/>
          <w:sz w:val="16"/>
        </w:rPr>
      </w:pPr>
      <w:r w:rsidRPr="00DD5734">
        <w:rPr>
          <w:color w:val="808080"/>
          <w:sz w:val="16"/>
        </w:rPr>
        <w:t>Klaus Albers</w:t>
      </w:r>
    </w:p>
    <w:p w14:paraId="1240F7CA" w14:textId="77777777" w:rsidR="00012BF2" w:rsidRPr="00DD5734" w:rsidRDefault="00012BF2" w:rsidP="00C74214">
      <w:pPr>
        <w:framePr w:w="3345" w:h="6589" w:hSpace="142" w:wrap="notBeside" w:vAnchor="page" w:hAnchor="page" w:x="7974" w:y="9451" w:anchorLock="1"/>
        <w:rPr>
          <w:color w:val="808080"/>
          <w:sz w:val="16"/>
        </w:rPr>
      </w:pPr>
      <w:r w:rsidRPr="00DD5734">
        <w:rPr>
          <w:color w:val="808080"/>
          <w:sz w:val="16"/>
        </w:rPr>
        <w:t>Leiter Marketing Services &amp; Public Relations</w:t>
      </w:r>
    </w:p>
    <w:p w14:paraId="616EBCC6" w14:textId="77777777" w:rsidR="00012BF2" w:rsidRPr="00E701DC" w:rsidRDefault="00012BF2" w:rsidP="00C74214">
      <w:pPr>
        <w:framePr w:w="3345" w:h="6589" w:hSpace="142" w:wrap="notBeside" w:vAnchor="page" w:hAnchor="page" w:x="7974" w:y="9451" w:anchorLock="1"/>
        <w:rPr>
          <w:color w:val="808080"/>
          <w:sz w:val="16"/>
          <w:lang w:val="it-IT"/>
        </w:rPr>
      </w:pPr>
      <w:r w:rsidRPr="00E701DC">
        <w:rPr>
          <w:color w:val="808080"/>
          <w:sz w:val="16"/>
          <w:lang w:val="it-IT"/>
        </w:rPr>
        <w:t>Telefon: +49 208 4952-149</w:t>
      </w:r>
    </w:p>
    <w:p w14:paraId="704CE134" w14:textId="77777777" w:rsidR="00012BF2" w:rsidRPr="00E701DC" w:rsidRDefault="00012BF2" w:rsidP="00C74214">
      <w:pPr>
        <w:framePr w:w="3345" w:h="6589" w:hSpace="142" w:wrap="notBeside" w:vAnchor="page" w:hAnchor="page" w:x="7974" w:y="9451" w:anchorLock="1"/>
        <w:rPr>
          <w:color w:val="808080"/>
          <w:sz w:val="16"/>
          <w:lang w:val="it-IT"/>
        </w:rPr>
      </w:pPr>
      <w:r w:rsidRPr="00E701DC">
        <w:rPr>
          <w:color w:val="808080"/>
          <w:sz w:val="16"/>
          <w:lang w:val="it-IT"/>
        </w:rPr>
        <w:t xml:space="preserve">Mobil: +49 160 93950359 </w:t>
      </w:r>
    </w:p>
    <w:p w14:paraId="50686999" w14:textId="77777777" w:rsidR="00012BF2" w:rsidRPr="00E701DC" w:rsidRDefault="00012BF2" w:rsidP="00C74214">
      <w:pPr>
        <w:framePr w:w="3345" w:h="6589" w:hSpace="142" w:wrap="notBeside" w:vAnchor="page" w:hAnchor="page" w:x="7974" w:y="9451" w:anchorLock="1"/>
        <w:rPr>
          <w:color w:val="808080"/>
          <w:sz w:val="16"/>
          <w:lang w:val="it-IT"/>
        </w:rPr>
      </w:pPr>
      <w:r w:rsidRPr="00E701DC">
        <w:rPr>
          <w:color w:val="808080"/>
          <w:sz w:val="16"/>
          <w:lang w:val="it-IT"/>
        </w:rPr>
        <w:t>Mail: klaus.albers@turck.com</w:t>
      </w:r>
    </w:p>
    <w:p w14:paraId="50A7E707" w14:textId="77777777" w:rsidR="00012BF2" w:rsidRPr="00E701DC" w:rsidRDefault="00012BF2" w:rsidP="00C74214">
      <w:pPr>
        <w:framePr w:w="3345" w:h="6589" w:hSpace="142" w:wrap="notBeside" w:vAnchor="page" w:hAnchor="page" w:x="7974" w:y="9451" w:anchorLock="1"/>
        <w:rPr>
          <w:color w:val="808080"/>
          <w:sz w:val="16"/>
          <w:lang w:val="en-US"/>
        </w:rPr>
      </w:pPr>
      <w:r w:rsidRPr="00E701DC">
        <w:rPr>
          <w:color w:val="808080"/>
          <w:sz w:val="16"/>
          <w:lang w:val="en-US"/>
        </w:rPr>
        <w:t>Web: www.turck.</w:t>
      </w:r>
      <w:r w:rsidR="001B164A" w:rsidRPr="00E701DC">
        <w:rPr>
          <w:color w:val="808080"/>
          <w:sz w:val="16"/>
          <w:lang w:val="en-US"/>
        </w:rPr>
        <w:t>de/</w:t>
      </w:r>
      <w:r w:rsidRPr="00E701DC">
        <w:rPr>
          <w:color w:val="808080"/>
          <w:sz w:val="16"/>
          <w:lang w:val="en-US"/>
        </w:rPr>
        <w:t>presse</w:t>
      </w:r>
    </w:p>
    <w:p w14:paraId="5456C637" w14:textId="77777777" w:rsidR="00012BF2" w:rsidRPr="00E701DC" w:rsidRDefault="00012BF2" w:rsidP="00C74214">
      <w:pPr>
        <w:framePr w:w="3345" w:h="6589" w:hSpace="142" w:wrap="notBeside" w:vAnchor="page" w:hAnchor="page" w:x="7974" w:y="9451" w:anchorLock="1"/>
        <w:rPr>
          <w:color w:val="808080"/>
          <w:sz w:val="16"/>
          <w:lang w:val="en-US"/>
        </w:rPr>
      </w:pPr>
    </w:p>
    <w:p w14:paraId="1FFF218C" w14:textId="77777777" w:rsidR="00012BF2" w:rsidRPr="00E701DC" w:rsidRDefault="00012BF2" w:rsidP="00C74214">
      <w:pPr>
        <w:framePr w:w="3345" w:h="6589" w:hSpace="142" w:wrap="notBeside" w:vAnchor="page" w:hAnchor="page" w:x="7974" w:y="9451" w:anchorLock="1"/>
        <w:rPr>
          <w:color w:val="808080"/>
          <w:sz w:val="16"/>
          <w:lang w:val="en-US"/>
        </w:rPr>
      </w:pPr>
    </w:p>
    <w:p w14:paraId="19B6AB1D" w14:textId="77777777" w:rsidR="00012BF2" w:rsidRPr="00E701DC" w:rsidRDefault="00012BF2" w:rsidP="00C74214">
      <w:pPr>
        <w:framePr w:w="3345" w:h="6589" w:hSpace="142" w:wrap="notBeside" w:vAnchor="page" w:hAnchor="page" w:x="7974" w:y="9451" w:anchorLock="1"/>
        <w:rPr>
          <w:color w:val="808080"/>
          <w:sz w:val="16"/>
          <w:lang w:val="en-US"/>
        </w:rPr>
      </w:pPr>
      <w:r w:rsidRPr="00E701DC">
        <w:rPr>
          <w:color w:val="808080"/>
          <w:sz w:val="16"/>
          <w:lang w:val="en-US"/>
        </w:rPr>
        <w:t>LESER-KONTAKT</w:t>
      </w:r>
    </w:p>
    <w:p w14:paraId="0FCF344E" w14:textId="77777777" w:rsidR="00012BF2" w:rsidRPr="00E701DC" w:rsidRDefault="00012BF2" w:rsidP="00C74214">
      <w:pPr>
        <w:framePr w:w="3345" w:h="6589" w:hSpace="142" w:wrap="notBeside" w:vAnchor="page" w:hAnchor="page" w:x="7974" w:y="9451" w:anchorLock="1"/>
        <w:rPr>
          <w:color w:val="808080"/>
          <w:sz w:val="16"/>
          <w:lang w:val="en-US"/>
        </w:rPr>
      </w:pPr>
    </w:p>
    <w:p w14:paraId="1B1653BA" w14:textId="77777777" w:rsidR="00012BF2" w:rsidRPr="00E701DC" w:rsidRDefault="00012BF2" w:rsidP="00C74214">
      <w:pPr>
        <w:framePr w:w="3345" w:h="6589" w:hSpace="142" w:wrap="notBeside" w:vAnchor="page" w:hAnchor="page" w:x="7974" w:y="9451" w:anchorLock="1"/>
        <w:rPr>
          <w:color w:val="808080"/>
          <w:sz w:val="16"/>
          <w:lang w:val="en-US"/>
        </w:rPr>
      </w:pPr>
      <w:r w:rsidRPr="00E701DC">
        <w:rPr>
          <w:b/>
          <w:color w:val="808080"/>
          <w:sz w:val="16"/>
          <w:lang w:val="en-US"/>
        </w:rPr>
        <w:t>Deutschland</w:t>
      </w:r>
      <w:r w:rsidRPr="00E701DC">
        <w:rPr>
          <w:color w:val="808080"/>
          <w:sz w:val="16"/>
          <w:lang w:val="en-US"/>
        </w:rPr>
        <w:t>:</w:t>
      </w:r>
    </w:p>
    <w:p w14:paraId="4296D3AC" w14:textId="77777777" w:rsidR="00012BF2" w:rsidRPr="004120B6" w:rsidRDefault="00012BF2" w:rsidP="00C74214">
      <w:pPr>
        <w:framePr w:w="3345" w:h="6589" w:hSpace="142" w:wrap="notBeside" w:vAnchor="page" w:hAnchor="page" w:x="7974" w:y="9451" w:anchorLock="1"/>
        <w:rPr>
          <w:color w:val="808080"/>
          <w:sz w:val="16"/>
        </w:rPr>
      </w:pPr>
      <w:r w:rsidRPr="00E701DC">
        <w:rPr>
          <w:color w:val="808080"/>
          <w:sz w:val="16"/>
          <w:lang w:val="en-US"/>
        </w:rPr>
        <w:t xml:space="preserve">Hans Turck GmbH &amp; Co. </w:t>
      </w:r>
      <w:r w:rsidRPr="004120B6">
        <w:rPr>
          <w:color w:val="808080"/>
          <w:sz w:val="16"/>
        </w:rPr>
        <w:t>KG</w:t>
      </w:r>
    </w:p>
    <w:p w14:paraId="2F4343CE"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Witzlebenstraße 7 | 45472 Mülheim a</w:t>
      </w:r>
      <w:r w:rsidR="001B164A" w:rsidRPr="004120B6">
        <w:rPr>
          <w:color w:val="808080"/>
          <w:sz w:val="16"/>
        </w:rPr>
        <w:t xml:space="preserve">. d. </w:t>
      </w:r>
      <w:r w:rsidRPr="004120B6">
        <w:rPr>
          <w:color w:val="808080"/>
          <w:sz w:val="16"/>
        </w:rPr>
        <w:t>Ruhr</w:t>
      </w:r>
    </w:p>
    <w:p w14:paraId="428CF2E7"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Telefon: +49 208 4952-0</w:t>
      </w:r>
    </w:p>
    <w:p w14:paraId="344F632F" w14:textId="77777777" w:rsidR="00012BF2" w:rsidRPr="00DD5734" w:rsidRDefault="00012BF2" w:rsidP="00C74214">
      <w:pPr>
        <w:framePr w:w="3345" w:h="6589" w:hSpace="142" w:wrap="notBeside" w:vAnchor="page" w:hAnchor="page" w:x="7974" w:y="9451" w:anchorLock="1"/>
        <w:rPr>
          <w:color w:val="808080"/>
          <w:sz w:val="16"/>
        </w:rPr>
      </w:pPr>
      <w:r w:rsidRPr="00DD5734">
        <w:rPr>
          <w:color w:val="808080"/>
          <w:sz w:val="16"/>
        </w:rPr>
        <w:t>Mail: more@turck.com</w:t>
      </w:r>
    </w:p>
    <w:p w14:paraId="649CBEB0" w14:textId="77777777" w:rsidR="00012BF2" w:rsidRPr="00DD5734" w:rsidRDefault="00012BF2" w:rsidP="00C74214">
      <w:pPr>
        <w:framePr w:w="3345" w:h="6589" w:hSpace="142" w:wrap="notBeside" w:vAnchor="page" w:hAnchor="page" w:x="7974" w:y="9451" w:anchorLock="1"/>
        <w:rPr>
          <w:color w:val="808080"/>
          <w:sz w:val="16"/>
        </w:rPr>
      </w:pPr>
      <w:r w:rsidRPr="00DD5734">
        <w:rPr>
          <w:color w:val="808080"/>
          <w:sz w:val="16"/>
        </w:rPr>
        <w:t>Web: www.turck.com</w:t>
      </w:r>
    </w:p>
    <w:p w14:paraId="6C4C641D" w14:textId="77777777" w:rsidR="00012BF2" w:rsidRPr="00DD5734" w:rsidRDefault="00012BF2" w:rsidP="00C74214">
      <w:pPr>
        <w:framePr w:w="3345" w:h="6589" w:hSpace="142" w:wrap="notBeside" w:vAnchor="page" w:hAnchor="page" w:x="7974" w:y="9451" w:anchorLock="1"/>
        <w:rPr>
          <w:color w:val="808080"/>
          <w:sz w:val="16"/>
        </w:rPr>
      </w:pPr>
    </w:p>
    <w:p w14:paraId="49A9A83E" w14:textId="77777777" w:rsidR="00012BF2" w:rsidRPr="004120B6" w:rsidRDefault="00012BF2" w:rsidP="00C74214">
      <w:pPr>
        <w:framePr w:w="3345" w:h="6589" w:hSpace="142" w:wrap="notBeside" w:vAnchor="page" w:hAnchor="page" w:x="7974" w:y="9451" w:anchorLock="1"/>
        <w:rPr>
          <w:color w:val="808080"/>
          <w:sz w:val="16"/>
        </w:rPr>
      </w:pPr>
      <w:r w:rsidRPr="004120B6">
        <w:rPr>
          <w:b/>
          <w:color w:val="808080"/>
          <w:sz w:val="16"/>
        </w:rPr>
        <w:t>Österreich</w:t>
      </w:r>
      <w:r w:rsidRPr="004120B6">
        <w:rPr>
          <w:color w:val="808080"/>
          <w:sz w:val="16"/>
        </w:rPr>
        <w:t>:</w:t>
      </w:r>
    </w:p>
    <w:p w14:paraId="0CA8282C"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Turck GmbH</w:t>
      </w:r>
    </w:p>
    <w:p w14:paraId="2A19C4B3"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Graumanngasse 7/A 5-1 | A-1150 Wien</w:t>
      </w:r>
    </w:p>
    <w:p w14:paraId="399BE104"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Telefon: +43 1 4861587</w:t>
      </w:r>
    </w:p>
    <w:p w14:paraId="2C143610"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Mail: austria@turck.com</w:t>
      </w:r>
    </w:p>
    <w:p w14:paraId="1E6AD4F6"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Web: www.turck.at</w:t>
      </w:r>
    </w:p>
    <w:p w14:paraId="0378B058" w14:textId="77777777" w:rsidR="00012BF2" w:rsidRPr="004120B6" w:rsidRDefault="00012BF2" w:rsidP="00C74214">
      <w:pPr>
        <w:framePr w:w="3345" w:h="6589" w:hSpace="142" w:wrap="notBeside" w:vAnchor="page" w:hAnchor="page" w:x="7974" w:y="9451" w:anchorLock="1"/>
        <w:rPr>
          <w:color w:val="808080"/>
          <w:sz w:val="16"/>
        </w:rPr>
      </w:pPr>
    </w:p>
    <w:p w14:paraId="4811E4AE" w14:textId="77777777" w:rsidR="00012BF2" w:rsidRPr="004120B6" w:rsidRDefault="00012BF2" w:rsidP="00C74214">
      <w:pPr>
        <w:framePr w:w="3345" w:h="6589" w:hSpace="142" w:wrap="notBeside" w:vAnchor="page" w:hAnchor="page" w:x="7974" w:y="9451" w:anchorLock="1"/>
        <w:rPr>
          <w:color w:val="808080"/>
          <w:sz w:val="16"/>
        </w:rPr>
      </w:pPr>
      <w:r w:rsidRPr="004120B6">
        <w:rPr>
          <w:b/>
          <w:color w:val="808080"/>
          <w:sz w:val="16"/>
        </w:rPr>
        <w:t>Schweiz</w:t>
      </w:r>
      <w:r w:rsidRPr="004120B6">
        <w:rPr>
          <w:color w:val="808080"/>
          <w:sz w:val="16"/>
        </w:rPr>
        <w:t>:</w:t>
      </w:r>
    </w:p>
    <w:p w14:paraId="717EB057"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Bachofen AG</w:t>
      </w:r>
    </w:p>
    <w:p w14:paraId="243FDE3C"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Ackerstrasse 42 | CH-8610 Uster</w:t>
      </w:r>
    </w:p>
    <w:p w14:paraId="413D7B8A"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Telefon: +41 44 9441111</w:t>
      </w:r>
    </w:p>
    <w:p w14:paraId="6EB92B81"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Mail: info@bachofen.ch</w:t>
      </w:r>
    </w:p>
    <w:p w14:paraId="50C6F3EA" w14:textId="77777777" w:rsidR="00012BF2" w:rsidRPr="004120B6" w:rsidRDefault="00012BF2" w:rsidP="00C74214">
      <w:pPr>
        <w:framePr w:w="3345" w:h="6589" w:hSpace="142" w:wrap="notBeside" w:vAnchor="page" w:hAnchor="page" w:x="7974" w:y="9451" w:anchorLock="1"/>
        <w:rPr>
          <w:color w:val="808080"/>
          <w:sz w:val="16"/>
        </w:rPr>
      </w:pPr>
      <w:r w:rsidRPr="004120B6">
        <w:rPr>
          <w:color w:val="808080"/>
          <w:sz w:val="16"/>
        </w:rPr>
        <w:t xml:space="preserve">Web: </w:t>
      </w:r>
      <w:r w:rsidR="001B164A" w:rsidRPr="004120B6">
        <w:rPr>
          <w:color w:val="808080"/>
          <w:sz w:val="16"/>
        </w:rPr>
        <w:t>www.bachofen.ch</w:t>
      </w:r>
    </w:p>
    <w:p w14:paraId="7B88422E" w14:textId="77777777" w:rsidR="001B164A" w:rsidRPr="004120B6" w:rsidRDefault="001B164A" w:rsidP="00C74214">
      <w:pPr>
        <w:framePr w:w="3345" w:h="6589" w:hSpace="142" w:wrap="notBeside" w:vAnchor="page" w:hAnchor="page" w:x="7974" w:y="9451" w:anchorLock="1"/>
        <w:rPr>
          <w:color w:val="808080"/>
          <w:sz w:val="16"/>
        </w:rPr>
      </w:pPr>
    </w:p>
    <w:p w14:paraId="355FC750" w14:textId="77777777" w:rsidR="001B164A" w:rsidRPr="004120B6" w:rsidRDefault="001B164A" w:rsidP="00C74214">
      <w:pPr>
        <w:framePr w:w="3345" w:h="6589" w:hSpace="142" w:wrap="notBeside" w:vAnchor="page" w:hAnchor="page" w:x="7974" w:y="9451" w:anchorLock="1"/>
        <w:rPr>
          <w:color w:val="808080"/>
          <w:sz w:val="16"/>
        </w:rPr>
      </w:pPr>
    </w:p>
    <w:p w14:paraId="366E116B" w14:textId="77777777" w:rsidR="001B164A" w:rsidRDefault="001B164A" w:rsidP="00C74214">
      <w:pPr>
        <w:framePr w:w="3345" w:h="6589" w:hSpace="142" w:wrap="notBeside" w:vAnchor="page" w:hAnchor="page" w:x="7974" w:y="9451" w:anchorLock="1"/>
        <w:rPr>
          <w:color w:val="808080"/>
          <w:sz w:val="16"/>
        </w:rPr>
      </w:pPr>
      <w:r w:rsidRPr="004120B6">
        <w:rPr>
          <w:color w:val="808080"/>
          <w:sz w:val="16"/>
        </w:rPr>
        <w:t xml:space="preserve">Text und Bild finden Sie zum Download unter: </w:t>
      </w:r>
      <w:hyperlink r:id="rId11" w:history="1">
        <w:r w:rsidR="00DD5734" w:rsidRPr="0013725C">
          <w:rPr>
            <w:rStyle w:val="Hyperlink"/>
            <w:sz w:val="16"/>
          </w:rPr>
          <w:t>www.turck.de/presse</w:t>
        </w:r>
      </w:hyperlink>
    </w:p>
    <w:p w14:paraId="379F090B" w14:textId="77777777" w:rsidR="00DD5734" w:rsidRDefault="00DD5734" w:rsidP="00C74214">
      <w:pPr>
        <w:framePr w:w="3345" w:h="6589" w:hSpace="142" w:wrap="notBeside" w:vAnchor="page" w:hAnchor="page" w:x="7974" w:y="9451" w:anchorLock="1"/>
        <w:rPr>
          <w:color w:val="808080"/>
          <w:sz w:val="16"/>
        </w:rPr>
      </w:pPr>
    </w:p>
    <w:p w14:paraId="7DC2E630" w14:textId="77777777" w:rsidR="00C74214" w:rsidRPr="00B24843" w:rsidRDefault="00C74214" w:rsidP="00C74214">
      <w:pPr>
        <w:spacing w:after="360"/>
        <w:rPr>
          <w:sz w:val="28"/>
        </w:rPr>
      </w:pPr>
      <w:r w:rsidRPr="00B24843">
        <w:rPr>
          <w:sz w:val="28"/>
        </w:rPr>
        <w:t>IO-Link-Portfolio für dezentrale Automatisierung</w:t>
      </w:r>
    </w:p>
    <w:p w14:paraId="3905BA65" w14:textId="77777777" w:rsidR="00C74214" w:rsidRDefault="00C74214" w:rsidP="00C74214">
      <w:pPr>
        <w:rPr>
          <w:iCs/>
          <w:sz w:val="18"/>
          <w:szCs w:val="18"/>
        </w:rPr>
      </w:pPr>
      <w:r w:rsidRPr="00C27AC6">
        <w:rPr>
          <w:iCs/>
          <w:sz w:val="18"/>
          <w:szCs w:val="18"/>
        </w:rPr>
        <w:t>Turck ergänzt Angebot um 8-Port-Master mit M12-Power-Versorgung, kompakten 4-Port-Master in IP20 sowie I/O-Hub mit externer Spannungsversorgung</w:t>
      </w:r>
    </w:p>
    <w:p w14:paraId="2BCC9161" w14:textId="77777777" w:rsidR="00C74214" w:rsidRPr="00B24843" w:rsidRDefault="00C74214" w:rsidP="00C74214">
      <w:pPr>
        <w:spacing w:line="360" w:lineRule="auto"/>
        <w:rPr>
          <w:rFonts w:eastAsia="MS Mincho"/>
          <w:sz w:val="18"/>
          <w:lang w:eastAsia="ja-JP"/>
        </w:rPr>
      </w:pPr>
    </w:p>
    <w:p w14:paraId="61F20429" w14:textId="77777777" w:rsidR="00C74214" w:rsidRDefault="00C74214" w:rsidP="00C74214">
      <w:pPr>
        <w:spacing w:line="360" w:lineRule="auto"/>
        <w:rPr>
          <w:rFonts w:eastAsia="MS Mincho"/>
          <w:sz w:val="20"/>
          <w:szCs w:val="20"/>
          <w:lang w:eastAsia="ja-JP"/>
        </w:rPr>
      </w:pPr>
      <w:r w:rsidRPr="00B24843">
        <w:rPr>
          <w:rFonts w:eastAsia="MS Mincho"/>
          <w:sz w:val="20"/>
          <w:szCs w:val="20"/>
          <w:lang w:eastAsia="ja-JP"/>
        </w:rPr>
        <w:t>Mülheim, 23. Juli 2021 – Turck erweitert sein umfangreiches IO-Link-Portfolio um einen robusten IO-Link-Master mit M12-Spannungsversorgung, einen kompakten IO-Link-Master in IP20 sowie einen I/O-Hub mit zusätzlicher Spannungseinspeisung. Der IO-Link Master TBEN-L-8IOL ist jetzt auch mit L-kodierter M12-Spannungsversorgung erhältlich, die   Ströme bis 16 A erlaubt. Über die High-Power-Ports des 8-Port-Masters können energieintensive Geräte wie Greifer mit je bis zu 4 A versorgt werden. Als IP69K-Gerät mit erweitertem Temperaturbereich von -40 bis 70 °C ist das robuste Blockmodul optimal für den direkten Einbau an der Maschine geeignet.</w:t>
      </w:r>
      <w:r>
        <w:rPr>
          <w:rFonts w:eastAsia="MS Mincho"/>
          <w:sz w:val="20"/>
          <w:szCs w:val="20"/>
          <w:lang w:eastAsia="ja-JP"/>
        </w:rPr>
        <w:t xml:space="preserve"> </w:t>
      </w:r>
      <w:r w:rsidRPr="00B24843">
        <w:rPr>
          <w:rFonts w:eastAsia="MS Mincho"/>
          <w:sz w:val="20"/>
          <w:szCs w:val="20"/>
          <w:lang w:eastAsia="ja-JP"/>
        </w:rPr>
        <w:t xml:space="preserve">Insbesondere für den Einsatz in beengten Platzverhältnissen ist der IP20-Master FEN20-4IOL ausgelegt, der vier IO-Link-Devices anbinden kann. </w:t>
      </w:r>
    </w:p>
    <w:p w14:paraId="1C969581" w14:textId="77777777" w:rsidR="00C74214" w:rsidRDefault="00C74214" w:rsidP="00C74214">
      <w:pPr>
        <w:spacing w:line="360" w:lineRule="auto"/>
        <w:rPr>
          <w:rFonts w:eastAsia="MS Mincho"/>
          <w:sz w:val="20"/>
          <w:szCs w:val="20"/>
          <w:lang w:eastAsia="ja-JP"/>
        </w:rPr>
      </w:pPr>
    </w:p>
    <w:p w14:paraId="7DB2D20F" w14:textId="3196756C" w:rsidR="00C74214" w:rsidRDefault="00C74214" w:rsidP="00C74214">
      <w:pPr>
        <w:spacing w:line="360" w:lineRule="auto"/>
        <w:rPr>
          <w:rFonts w:eastAsia="MS Mincho"/>
          <w:sz w:val="20"/>
          <w:szCs w:val="20"/>
          <w:lang w:eastAsia="ja-JP"/>
        </w:rPr>
      </w:pPr>
      <w:r w:rsidRPr="00B24843">
        <w:rPr>
          <w:rFonts w:eastAsia="MS Mincho"/>
          <w:sz w:val="20"/>
          <w:szCs w:val="20"/>
          <w:lang w:eastAsia="ja-JP"/>
        </w:rPr>
        <w:t>Beide Master erleichtern in Profinet-Applikationen die Einbindung von IO-Link Devices durch Turck Simple IO-Link Device Integration (SIDI). Damit können die Geräte direkt im Engineering-Tool eingebunden werden – inklusive der Speicherung von Parametern im Projekt. Zudem kann der Master mit seiner integrierten Programmierlogik kleinere lokale Aufgaben dezentral erledigen. Wie bei allen Multiprotokoll-Geräten können Daten über Modbus-TCP parallel zur bestehenden PLC-Kommunikation abgefragt und verarbeitet werden.</w:t>
      </w:r>
    </w:p>
    <w:p w14:paraId="742382A7" w14:textId="11583961" w:rsidR="00C74214" w:rsidRDefault="00C74214" w:rsidP="00C74214">
      <w:pPr>
        <w:spacing w:line="360" w:lineRule="auto"/>
        <w:rPr>
          <w:rFonts w:eastAsia="MS Mincho"/>
          <w:sz w:val="20"/>
          <w:szCs w:val="20"/>
          <w:lang w:eastAsia="ja-JP"/>
        </w:rPr>
      </w:pPr>
    </w:p>
    <w:p w14:paraId="009E09B2" w14:textId="16620AC2" w:rsidR="00C74214" w:rsidRPr="00C74214" w:rsidRDefault="00C74214" w:rsidP="00C74214">
      <w:pPr>
        <w:spacing w:line="360" w:lineRule="auto"/>
        <w:rPr>
          <w:rFonts w:eastAsia="MS Mincho"/>
          <w:sz w:val="20"/>
          <w:szCs w:val="20"/>
          <w:lang w:eastAsia="ja-JP"/>
        </w:rPr>
      </w:pPr>
      <w:r w:rsidRPr="00B24843">
        <w:rPr>
          <w:rFonts w:eastAsia="MS Mincho"/>
          <w:sz w:val="20"/>
        </w:rPr>
        <w:t>Neu unter den IO-Link-Devices ist der I/O-Hub TBIL-L-16DXP-AUX mit zusätzlicher Spannungseinspeisung für Anwendungen mit erhöhtem Leistungsbedarf. Durch die konsequente galvanische Trennung der Spannungsgruppen V1 und V2 können Aktoren im Notfall sicher abgeschaltet werden, während die Sensoren aktiv bleiben. Der I/O-Hub bindet bis zu 16 digitale Ein- oder Ausgänge mit universellen Ports an einen IO-Link-Master an. Die I/O-Hubs sind mit 7/8-Zoll oder M12-Spannungsversorgung verfügbar</w:t>
      </w:r>
      <w:r>
        <w:rPr>
          <w:rFonts w:eastAsia="MS Mincho"/>
          <w:sz w:val="20"/>
        </w:rPr>
        <w:t>.</w:t>
      </w:r>
    </w:p>
    <w:sectPr w:rsidR="00C74214" w:rsidRPr="00C74214"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B56C" w14:textId="77777777" w:rsidR="00C74214" w:rsidRDefault="00C74214">
      <w:r>
        <w:separator/>
      </w:r>
    </w:p>
  </w:endnote>
  <w:endnote w:type="continuationSeparator" w:id="0">
    <w:p w14:paraId="2EE7C5FF" w14:textId="77777777" w:rsidR="00C74214" w:rsidRDefault="00C74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2832D" w14:textId="77777777" w:rsidR="00C74214" w:rsidRDefault="00C74214">
      <w:r>
        <w:separator/>
      </w:r>
    </w:p>
  </w:footnote>
  <w:footnote w:type="continuationSeparator" w:id="0">
    <w:p w14:paraId="4C04FA3B" w14:textId="77777777" w:rsidR="00C74214" w:rsidRDefault="00C74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4EBF1" w14:textId="77777777" w:rsidR="00881C66" w:rsidRPr="004120B6" w:rsidRDefault="0004009F"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13EA1E00" wp14:editId="178DA46B">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FC6561"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214"/>
    <w:rsid w:val="00012BF2"/>
    <w:rsid w:val="00033072"/>
    <w:rsid w:val="0004009F"/>
    <w:rsid w:val="00077A27"/>
    <w:rsid w:val="00097B21"/>
    <w:rsid w:val="000A3084"/>
    <w:rsid w:val="000B537F"/>
    <w:rsid w:val="000C3FC0"/>
    <w:rsid w:val="000D2214"/>
    <w:rsid w:val="000F0B80"/>
    <w:rsid w:val="001060D1"/>
    <w:rsid w:val="00134B2C"/>
    <w:rsid w:val="00145785"/>
    <w:rsid w:val="001A28DC"/>
    <w:rsid w:val="001B164A"/>
    <w:rsid w:val="001B60EF"/>
    <w:rsid w:val="001C015D"/>
    <w:rsid w:val="001D4244"/>
    <w:rsid w:val="001E518F"/>
    <w:rsid w:val="0021486E"/>
    <w:rsid w:val="002201A7"/>
    <w:rsid w:val="002539A8"/>
    <w:rsid w:val="0025734C"/>
    <w:rsid w:val="00273D01"/>
    <w:rsid w:val="0028339C"/>
    <w:rsid w:val="002B1257"/>
    <w:rsid w:val="002B4BC2"/>
    <w:rsid w:val="002F109A"/>
    <w:rsid w:val="002F2357"/>
    <w:rsid w:val="003139B7"/>
    <w:rsid w:val="00317AFE"/>
    <w:rsid w:val="00320FEF"/>
    <w:rsid w:val="0033662E"/>
    <w:rsid w:val="00377030"/>
    <w:rsid w:val="003A01B1"/>
    <w:rsid w:val="003A100F"/>
    <w:rsid w:val="003A5F6B"/>
    <w:rsid w:val="003C412E"/>
    <w:rsid w:val="003E79AA"/>
    <w:rsid w:val="003F21A8"/>
    <w:rsid w:val="0040016C"/>
    <w:rsid w:val="004120B6"/>
    <w:rsid w:val="004338E2"/>
    <w:rsid w:val="00437DED"/>
    <w:rsid w:val="00453417"/>
    <w:rsid w:val="00497095"/>
    <w:rsid w:val="004A2DB5"/>
    <w:rsid w:val="004B40B9"/>
    <w:rsid w:val="004E4C5F"/>
    <w:rsid w:val="004F1C73"/>
    <w:rsid w:val="004F21CC"/>
    <w:rsid w:val="004F60EC"/>
    <w:rsid w:val="00506DF9"/>
    <w:rsid w:val="00553D45"/>
    <w:rsid w:val="0056406D"/>
    <w:rsid w:val="005926C4"/>
    <w:rsid w:val="00593C86"/>
    <w:rsid w:val="005A1028"/>
    <w:rsid w:val="005A1DF8"/>
    <w:rsid w:val="005A69D7"/>
    <w:rsid w:val="005B23EB"/>
    <w:rsid w:val="005C6882"/>
    <w:rsid w:val="00617E10"/>
    <w:rsid w:val="00624E52"/>
    <w:rsid w:val="006311D5"/>
    <w:rsid w:val="00646B6E"/>
    <w:rsid w:val="006809DD"/>
    <w:rsid w:val="00683678"/>
    <w:rsid w:val="006A4D47"/>
    <w:rsid w:val="006B608B"/>
    <w:rsid w:val="006B69C0"/>
    <w:rsid w:val="006C20E2"/>
    <w:rsid w:val="006C3BF9"/>
    <w:rsid w:val="006D7FFB"/>
    <w:rsid w:val="00700928"/>
    <w:rsid w:val="007036FC"/>
    <w:rsid w:val="0070789B"/>
    <w:rsid w:val="0071261D"/>
    <w:rsid w:val="00756F4E"/>
    <w:rsid w:val="00770FC4"/>
    <w:rsid w:val="00771651"/>
    <w:rsid w:val="00771B24"/>
    <w:rsid w:val="00773758"/>
    <w:rsid w:val="00790183"/>
    <w:rsid w:val="007A2B6E"/>
    <w:rsid w:val="007E1092"/>
    <w:rsid w:val="007F7294"/>
    <w:rsid w:val="008031C9"/>
    <w:rsid w:val="0082715E"/>
    <w:rsid w:val="008362D4"/>
    <w:rsid w:val="00840E5D"/>
    <w:rsid w:val="0085145A"/>
    <w:rsid w:val="008520A0"/>
    <w:rsid w:val="00866FD4"/>
    <w:rsid w:val="008674D6"/>
    <w:rsid w:val="00881C66"/>
    <w:rsid w:val="008A00AA"/>
    <w:rsid w:val="008B3F10"/>
    <w:rsid w:val="008C6A8C"/>
    <w:rsid w:val="008E70B1"/>
    <w:rsid w:val="008F59AF"/>
    <w:rsid w:val="00900BE9"/>
    <w:rsid w:val="00905617"/>
    <w:rsid w:val="009135D7"/>
    <w:rsid w:val="009136D3"/>
    <w:rsid w:val="00916C7A"/>
    <w:rsid w:val="00933C85"/>
    <w:rsid w:val="009509C3"/>
    <w:rsid w:val="00966E31"/>
    <w:rsid w:val="00971DE4"/>
    <w:rsid w:val="00984D62"/>
    <w:rsid w:val="00996798"/>
    <w:rsid w:val="009A3D64"/>
    <w:rsid w:val="009A4005"/>
    <w:rsid w:val="009B1E75"/>
    <w:rsid w:val="009B49AC"/>
    <w:rsid w:val="009C5023"/>
    <w:rsid w:val="009E330C"/>
    <w:rsid w:val="00A16556"/>
    <w:rsid w:val="00A6595A"/>
    <w:rsid w:val="00AC2E91"/>
    <w:rsid w:val="00AE0F87"/>
    <w:rsid w:val="00B03E26"/>
    <w:rsid w:val="00B06F43"/>
    <w:rsid w:val="00B112B6"/>
    <w:rsid w:val="00B11DC3"/>
    <w:rsid w:val="00B15C5E"/>
    <w:rsid w:val="00B37E68"/>
    <w:rsid w:val="00B646BB"/>
    <w:rsid w:val="00B839C2"/>
    <w:rsid w:val="00B9217C"/>
    <w:rsid w:val="00BA5B05"/>
    <w:rsid w:val="00BC136A"/>
    <w:rsid w:val="00C0303C"/>
    <w:rsid w:val="00C05588"/>
    <w:rsid w:val="00C077A8"/>
    <w:rsid w:val="00C114E4"/>
    <w:rsid w:val="00C30E1B"/>
    <w:rsid w:val="00C3290D"/>
    <w:rsid w:val="00C37462"/>
    <w:rsid w:val="00C53B53"/>
    <w:rsid w:val="00C54489"/>
    <w:rsid w:val="00C7203C"/>
    <w:rsid w:val="00C74214"/>
    <w:rsid w:val="00C92BDA"/>
    <w:rsid w:val="00CA22F8"/>
    <w:rsid w:val="00CB4134"/>
    <w:rsid w:val="00CB55A3"/>
    <w:rsid w:val="00CD5CEA"/>
    <w:rsid w:val="00CE1144"/>
    <w:rsid w:val="00CE7FC3"/>
    <w:rsid w:val="00CF76B6"/>
    <w:rsid w:val="00D06133"/>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701DC"/>
    <w:rsid w:val="00E82F92"/>
    <w:rsid w:val="00EB51B2"/>
    <w:rsid w:val="00EE2C71"/>
    <w:rsid w:val="00EE3319"/>
    <w:rsid w:val="00F205E7"/>
    <w:rsid w:val="00F21C06"/>
    <w:rsid w:val="00F53E2D"/>
    <w:rsid w:val="00F619EF"/>
    <w:rsid w:val="00F66255"/>
    <w:rsid w:val="00F822C1"/>
    <w:rsid w:val="00FA05D5"/>
    <w:rsid w:val="00FB15C1"/>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7F83B4"/>
  <w15:chartTrackingRefBased/>
  <w15:docId w15:val="{EDC7F546-A48E-4951-ACDA-A4CBBB50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C74214"/>
    <w:rPr>
      <w:color w:val="605E5C"/>
      <w:shd w:val="clear" w:color="auto" w:fill="E1DFDD"/>
    </w:rPr>
  </w:style>
  <w:style w:type="character" w:styleId="BesuchterLink">
    <w:name w:val="FollowedHyperlink"/>
    <w:basedOn w:val="Absatz-Standardschriftart"/>
    <w:rsid w:val="00C742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urck.de/presse"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O:\Corporate%20Marketing\PublicRelations\06.%20Vorlagen\Word-Vorlagen\TURCK-Presse\Turck_PRxx20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ntent Workflow PR DE" ma:contentTypeID="0x010100EAF576FD617C3C40A3BC060BA3576F52009956CF4D476BBC44B87AE00E877DDEE6" ma:contentTypeVersion="12" ma:contentTypeDescription="" ma:contentTypeScope="" ma:versionID="b958efe2922a5200c878b9fd4bc6c11f">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Fieldbus FA - IP67 block I/O|fbc23190-0ce8-45c2-a6f6-e7c239599927</eb6d49cb10ac41d298388f90b97629cc>
    <TaxCatchAll xmlns="a086a95f-04fe-4383-82a7-832f56f0496a">
      <Value>12</Value>
    </TaxCatchAll>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42012A-473F-4DC8-88A0-3F08EE0296CF}"/>
</file>

<file path=customXml/itemProps2.xml><?xml version="1.0" encoding="utf-8"?>
<ds:datastoreItem xmlns:ds="http://schemas.openxmlformats.org/officeDocument/2006/customXml" ds:itemID="{63196A45-E156-4710-97D8-337B92744BCB}"/>
</file>

<file path=customXml/itemProps3.xml><?xml version="1.0" encoding="utf-8"?>
<ds:datastoreItem xmlns:ds="http://schemas.openxmlformats.org/officeDocument/2006/customXml" ds:itemID="{F9045726-7775-4490-9A6A-DCD50B7BDBD1}"/>
</file>

<file path=customXml/itemProps4.xml><?xml version="1.0" encoding="utf-8"?>
<ds:datastoreItem xmlns:ds="http://schemas.openxmlformats.org/officeDocument/2006/customXml" ds:itemID="{3E525C4D-7A8C-46A7-9D31-5707C63A58D8}"/>
</file>

<file path=docProps/app.xml><?xml version="1.0" encoding="utf-8"?>
<Properties xmlns="http://schemas.openxmlformats.org/officeDocument/2006/extended-properties" xmlns:vt="http://schemas.openxmlformats.org/officeDocument/2006/docPropsVTypes">
  <Template>Turck_PRxx20_DE.dotx</Template>
  <TotalTime>0</TotalTime>
  <Pages>1</Pages>
  <Words>354</Words>
  <Characters>2754</Characters>
  <Application>Microsoft Office Word</Application>
  <DocSecurity>0</DocSecurity>
  <Lines>91</Lines>
  <Paragraphs>34</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Albers, Klaus</dc:creator>
  <cp:keywords/>
  <cp:lastModifiedBy>Albers, Klaus</cp:lastModifiedBy>
  <cp:revision>2</cp:revision>
  <cp:lastPrinted>2015-10-13T16:45:00Z</cp:lastPrinted>
  <dcterms:created xsi:type="dcterms:W3CDTF">2021-07-22T14:56:00Z</dcterms:created>
  <dcterms:modified xsi:type="dcterms:W3CDTF">2021-07-22T15:17:00Z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0x010100EAF576FD617C3C40A3BC060BA3576F52009956CF4D476BBC44B87AE00E877DDEE6</vt:lpwstr>
  </property>
  <property fmtid="{D5CDD505-2E9C-101B-9397-08002B2CF9AE}" pid="3" name="Character of Application">
    <vt:lpwstr/>
  </property>
  <property fmtid="{D5CDD505-2E9C-101B-9397-08002B2CF9AE}" pid="4" name="Product Group v2">
    <vt:lpwstr>12;#Fieldbus FA - IP67 block I/O|fbc23190-0ce8-45c2-a6f6-e7c239599927</vt:lpwstr>
  </property>
  <property fmtid="{D5CDD505-2E9C-101B-9397-08002B2CF9AE}" pid="5" name="Status">
    <vt:lpwstr>(1) In Progress</vt:lpwstr>
  </property>
  <property fmtid="{D5CDD505-2E9C-101B-9397-08002B2CF9AE}" pid="6" name="Target Industry">
    <vt:lpwstr/>
  </property>
  <property fmtid="{D5CDD505-2E9C-101B-9397-08002B2CF9AE}" pid="7" name="Strategic Subject">
    <vt:lpwstr/>
  </property>
  <property fmtid="{D5CDD505-2E9C-101B-9397-08002B2CF9AE}" pid="8" name="Topics Technologies">
    <vt:lpwstr/>
  </property>
  <property fmtid="{D5CDD505-2E9C-101B-9397-08002B2CF9AE}" pid="9" name="Marketer">
    <vt:lpwstr>290</vt:lpwstr>
  </property>
  <property fmtid="{D5CDD505-2E9C-101B-9397-08002B2CF9AE}" pid="10" name="Assigned To0">
    <vt:lpwstr>3066</vt:lpwstr>
  </property>
  <property fmtid="{D5CDD505-2E9C-101B-9397-08002B2CF9AE}" pid="11" name="Type of Content">
    <vt:lpwstr>Press Release (PR)</vt:lpwstr>
  </property>
</Properties>
</file>