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68AF3A" w14:textId="3E5A500B" w:rsidR="00C45777" w:rsidRDefault="006F3DD6" w:rsidP="00C45777">
      <w:pPr>
        <w:framePr w:w="3345" w:h="3345" w:hSpace="142" w:wrap="notBeside" w:vAnchor="page" w:hAnchor="page" w:x="7939" w:y="3516" w:anchorLock="1"/>
      </w:pPr>
      <w:r>
        <w:rPr>
          <w:noProof/>
        </w:rPr>
        <w:drawing>
          <wp:inline distT="0" distB="0" distL="0" distR="0" wp14:anchorId="20D3EB63" wp14:editId="7D6D4106">
            <wp:extent cx="2124075" cy="2124075"/>
            <wp:effectExtent l="0" t="0" r="9525" b="9525"/>
            <wp:docPr id="3" name="Grafik 3" descr="Ein Bild, das Himmel, Tag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Himmel, Tag enthält.&#10;&#10;Automatisch generierte Beschreibu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24075" cy="2124075"/>
                    </a:xfrm>
                    <a:prstGeom prst="rect">
                      <a:avLst/>
                    </a:prstGeom>
                    <a:noFill/>
                    <a:ln>
                      <a:noFill/>
                    </a:ln>
                  </pic:spPr>
                </pic:pic>
              </a:graphicData>
            </a:graphic>
          </wp:inline>
        </w:drawing>
      </w:r>
    </w:p>
    <w:p w14:paraId="20172C5F" w14:textId="7AF4AD51" w:rsidR="00C45777" w:rsidRPr="00792482" w:rsidRDefault="00CA6AAE" w:rsidP="00C45777">
      <w:pPr>
        <w:framePr w:w="3345" w:h="482" w:hSpace="142" w:wrap="around" w:vAnchor="page" w:hAnchor="page" w:x="7939" w:y="2893" w:anchorLock="1"/>
        <w:rPr>
          <w:color w:val="808080"/>
          <w:sz w:val="22"/>
          <w:szCs w:val="20"/>
          <w:lang w:val="en-US"/>
        </w:rPr>
      </w:pPr>
      <w:r>
        <w:rPr>
          <w:color w:val="808080"/>
          <w:sz w:val="22"/>
          <w:szCs w:val="20"/>
          <w:lang w:val="en-US"/>
        </w:rPr>
        <w:t xml:space="preserve">PRESS RELEASE </w:t>
      </w:r>
      <w:r w:rsidR="00A16BEB">
        <w:rPr>
          <w:color w:val="808080"/>
          <w:sz w:val="22"/>
          <w:szCs w:val="20"/>
          <w:lang w:val="en-US"/>
        </w:rPr>
        <w:t>09</w:t>
      </w:r>
      <w:r>
        <w:rPr>
          <w:color w:val="808080"/>
          <w:sz w:val="22"/>
          <w:szCs w:val="20"/>
          <w:lang w:val="en-US"/>
        </w:rPr>
        <w:t>/</w:t>
      </w:r>
      <w:r w:rsidR="0094322E">
        <w:rPr>
          <w:color w:val="808080"/>
          <w:sz w:val="22"/>
          <w:szCs w:val="20"/>
          <w:lang w:val="en-US"/>
        </w:rPr>
        <w:t>2</w:t>
      </w:r>
      <w:r w:rsidR="00A76524">
        <w:rPr>
          <w:color w:val="808080"/>
          <w:sz w:val="22"/>
          <w:szCs w:val="20"/>
          <w:lang w:val="en-US"/>
        </w:rPr>
        <w:t>2</w:t>
      </w:r>
    </w:p>
    <w:p w14:paraId="340E0C5C" w14:textId="4D39D254" w:rsidR="00C45777" w:rsidRPr="006226C8" w:rsidRDefault="00C45777" w:rsidP="00C45777">
      <w:pPr>
        <w:framePr w:w="3345" w:h="851" w:hSpace="142" w:wrap="around" w:vAnchor="page" w:hAnchor="page" w:x="7939" w:y="7089" w:anchorLock="1"/>
        <w:ind w:left="-57"/>
        <w:rPr>
          <w:sz w:val="18"/>
          <w:szCs w:val="18"/>
          <w:lang w:val="en-US"/>
        </w:rPr>
      </w:pPr>
      <w:r w:rsidRPr="006226C8">
        <w:rPr>
          <w:bCs/>
          <w:color w:val="808080"/>
          <w:sz w:val="16"/>
          <w:szCs w:val="16"/>
          <w:lang w:val="en-US"/>
        </w:rPr>
        <w:t>Turck</w:t>
      </w:r>
      <w:r w:rsidR="00A16BEB">
        <w:rPr>
          <w:bCs/>
          <w:color w:val="808080"/>
          <w:sz w:val="16"/>
          <w:szCs w:val="16"/>
          <w:lang w:val="en-US"/>
        </w:rPr>
        <w:t>0922</w:t>
      </w:r>
      <w:r w:rsidRPr="006226C8">
        <w:rPr>
          <w:bCs/>
          <w:color w:val="808080"/>
          <w:sz w:val="16"/>
          <w:szCs w:val="16"/>
          <w:lang w:val="en-US"/>
        </w:rPr>
        <w:t>.jpg:</w:t>
      </w:r>
      <w:r w:rsidRPr="006226C8">
        <w:rPr>
          <w:sz w:val="18"/>
          <w:szCs w:val="18"/>
          <w:lang w:val="en-US"/>
        </w:rPr>
        <w:t xml:space="preserve"> </w:t>
      </w:r>
    </w:p>
    <w:p w14:paraId="1592504A" w14:textId="48F6BE44" w:rsidR="00773BB6" w:rsidRDefault="00EE46E8" w:rsidP="00C45777">
      <w:pPr>
        <w:framePr w:w="3345" w:h="851" w:hSpace="142" w:wrap="around" w:vAnchor="page" w:hAnchor="page" w:x="7939" w:y="7089" w:anchorLock="1"/>
        <w:spacing w:line="276" w:lineRule="auto"/>
        <w:ind w:left="-57"/>
        <w:rPr>
          <w:snapToGrid w:val="0"/>
          <w:sz w:val="18"/>
          <w:szCs w:val="18"/>
          <w:lang w:val="en-US"/>
        </w:rPr>
      </w:pPr>
      <w:r w:rsidRPr="00EE46E8">
        <w:rPr>
          <w:snapToGrid w:val="0"/>
          <w:sz w:val="18"/>
          <w:szCs w:val="18"/>
          <w:lang w:val="en-US"/>
        </w:rPr>
        <w:t>Encoders with measuring wheel systems are ideal for the measurement of lengths and speeds – even for retrofits</w:t>
      </w:r>
    </w:p>
    <w:p w14:paraId="566EBC85" w14:textId="77777777" w:rsidR="00EE46E8" w:rsidRDefault="00EE46E8" w:rsidP="00773BB6">
      <w:pPr>
        <w:framePr w:w="3345" w:h="851" w:hSpace="142" w:wrap="around" w:vAnchor="page" w:hAnchor="page" w:x="7939" w:y="7089" w:anchorLock="1"/>
        <w:rPr>
          <w:snapToGrid w:val="0"/>
          <w:sz w:val="18"/>
          <w:szCs w:val="18"/>
          <w:lang w:val="en-US"/>
        </w:rPr>
      </w:pPr>
    </w:p>
    <w:p w14:paraId="291ED723" w14:textId="0F449E04" w:rsidR="00773BB6" w:rsidRPr="00773BB6" w:rsidRDefault="00773BB6" w:rsidP="00773BB6">
      <w:pPr>
        <w:framePr w:w="3345" w:h="851" w:hSpace="142" w:wrap="around" w:vAnchor="page" w:hAnchor="page" w:x="7939" w:y="7089" w:anchorLock="1"/>
        <w:rPr>
          <w:color w:val="808080"/>
          <w:sz w:val="16"/>
          <w:lang w:val="en-US"/>
        </w:rPr>
      </w:pPr>
      <w:r w:rsidRPr="00773BB6">
        <w:rPr>
          <w:color w:val="808080"/>
          <w:sz w:val="16"/>
          <w:lang w:val="en-US"/>
        </w:rPr>
        <w:t>F</w:t>
      </w:r>
      <w:r>
        <w:rPr>
          <w:color w:val="808080"/>
          <w:sz w:val="16"/>
          <w:lang w:val="en-US"/>
        </w:rPr>
        <w:t>UR</w:t>
      </w:r>
      <w:r w:rsidRPr="00773BB6">
        <w:rPr>
          <w:color w:val="808080"/>
          <w:sz w:val="16"/>
          <w:lang w:val="en-US"/>
        </w:rPr>
        <w:t>THER INFORMATION</w:t>
      </w:r>
    </w:p>
    <w:p w14:paraId="171421D0" w14:textId="04B8707F" w:rsidR="00773BB6" w:rsidRPr="002E3E93" w:rsidRDefault="00A504E3" w:rsidP="00C45777">
      <w:pPr>
        <w:framePr w:w="3345" w:h="851" w:hSpace="142" w:wrap="around" w:vAnchor="page" w:hAnchor="page" w:x="7939" w:y="7089" w:anchorLock="1"/>
        <w:spacing w:line="276" w:lineRule="auto"/>
        <w:ind w:left="-57"/>
        <w:rPr>
          <w:snapToGrid w:val="0"/>
          <w:sz w:val="18"/>
          <w:szCs w:val="18"/>
          <w:lang w:val="en-US"/>
        </w:rPr>
      </w:pPr>
      <w:hyperlink r:id="rId10" w:history="1">
        <w:r w:rsidR="002E3E93" w:rsidRPr="002E3E93">
          <w:rPr>
            <w:rStyle w:val="Hyperlink"/>
            <w:snapToGrid w:val="0"/>
            <w:sz w:val="18"/>
            <w:szCs w:val="18"/>
            <w:lang w:val="en-US"/>
          </w:rPr>
          <w:t>https://www.turck.de/en/product-news-2860_wheel-systems-for-length-and-speed-measurement-with-encoders-44579.php</w:t>
        </w:r>
      </w:hyperlink>
    </w:p>
    <w:p w14:paraId="7A61E6AD" w14:textId="77777777" w:rsidR="00C45777" w:rsidRPr="004B5306" w:rsidRDefault="00C45777" w:rsidP="00C45777">
      <w:pPr>
        <w:framePr w:w="3345" w:h="3786" w:hSpace="142" w:wrap="notBeside" w:vAnchor="page" w:hAnchor="page" w:x="7939" w:y="12475" w:anchorLock="1"/>
        <w:rPr>
          <w:color w:val="808080"/>
          <w:sz w:val="16"/>
          <w:lang w:val="en-US"/>
        </w:rPr>
      </w:pPr>
      <w:r w:rsidRPr="004B5306">
        <w:rPr>
          <w:color w:val="808080"/>
          <w:sz w:val="16"/>
          <w:lang w:val="en-US"/>
        </w:rPr>
        <w:t>PRESS CONTACT</w:t>
      </w:r>
      <w:r w:rsidRPr="004B5306">
        <w:rPr>
          <w:color w:val="808080"/>
          <w:sz w:val="16"/>
          <w:lang w:val="en-US"/>
        </w:rPr>
        <w:br/>
      </w:r>
    </w:p>
    <w:p w14:paraId="18DB6AF1"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Klaus Albers</w:t>
      </w:r>
    </w:p>
    <w:p w14:paraId="34A26F33"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 xml:space="preserve">Director Marketing Services &amp; Public Relations </w:t>
      </w:r>
    </w:p>
    <w:p w14:paraId="5690D496" w14:textId="77777777" w:rsidR="00C45777" w:rsidRPr="00B54064" w:rsidRDefault="00C45777" w:rsidP="00C45777">
      <w:pPr>
        <w:framePr w:w="3345" w:h="3786" w:hSpace="142" w:wrap="notBeside" w:vAnchor="page" w:hAnchor="page" w:x="7939" w:y="12475" w:anchorLock="1"/>
        <w:rPr>
          <w:color w:val="808080"/>
          <w:sz w:val="16"/>
          <w:lang w:val="fr-FR"/>
        </w:rPr>
      </w:pPr>
      <w:r w:rsidRPr="00B54064">
        <w:rPr>
          <w:color w:val="808080"/>
          <w:sz w:val="16"/>
          <w:lang w:val="fr-FR"/>
        </w:rPr>
        <w:t>Phone: +49 208 4952-149</w:t>
      </w:r>
    </w:p>
    <w:p w14:paraId="0D386F43" w14:textId="77777777" w:rsidR="00C45777" w:rsidRPr="00B54064" w:rsidRDefault="00C45777" w:rsidP="00C45777">
      <w:pPr>
        <w:framePr w:w="3345" w:h="3786" w:hSpace="142" w:wrap="notBeside" w:vAnchor="page" w:hAnchor="page" w:x="7939" w:y="12475" w:anchorLock="1"/>
        <w:rPr>
          <w:color w:val="808080"/>
          <w:sz w:val="16"/>
          <w:lang w:val="fr-FR"/>
        </w:rPr>
      </w:pPr>
      <w:r w:rsidRPr="00B54064">
        <w:rPr>
          <w:color w:val="808080"/>
          <w:sz w:val="16"/>
          <w:lang w:val="fr-FR"/>
        </w:rPr>
        <w:t>Mail: klaus.albers@turck.com</w:t>
      </w:r>
    </w:p>
    <w:p w14:paraId="49111EFA"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Web: www.turck.com/press</w:t>
      </w:r>
    </w:p>
    <w:p w14:paraId="30DE3B28" w14:textId="77777777" w:rsidR="00C45777" w:rsidRPr="00792482" w:rsidRDefault="00C45777" w:rsidP="00C45777">
      <w:pPr>
        <w:framePr w:w="3345" w:h="3786" w:hSpace="142" w:wrap="notBeside" w:vAnchor="page" w:hAnchor="page" w:x="7939" w:y="12475" w:anchorLock="1"/>
        <w:rPr>
          <w:color w:val="808080"/>
          <w:sz w:val="16"/>
          <w:lang w:val="en-US"/>
        </w:rPr>
      </w:pPr>
    </w:p>
    <w:p w14:paraId="58903B4E" w14:textId="77777777" w:rsidR="00C45777" w:rsidRPr="00792482" w:rsidRDefault="00C45777" w:rsidP="00C45777">
      <w:pPr>
        <w:framePr w:w="3345" w:h="3786" w:hSpace="142" w:wrap="notBeside" w:vAnchor="page" w:hAnchor="page" w:x="7939" w:y="12475" w:anchorLock="1"/>
        <w:rPr>
          <w:color w:val="808080"/>
          <w:sz w:val="16"/>
          <w:lang w:val="en-US"/>
        </w:rPr>
      </w:pPr>
    </w:p>
    <w:p w14:paraId="30400E02"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CONTACT</w:t>
      </w:r>
      <w:r w:rsidRPr="00792482">
        <w:rPr>
          <w:color w:val="808080"/>
          <w:sz w:val="16"/>
          <w:lang w:val="en-US"/>
        </w:rPr>
        <w:br/>
      </w:r>
    </w:p>
    <w:p w14:paraId="24662112" w14:textId="77777777" w:rsidR="00C45777" w:rsidRPr="00792482" w:rsidRDefault="00C45777" w:rsidP="00C45777">
      <w:pPr>
        <w:framePr w:w="3345" w:h="3786" w:hSpace="142" w:wrap="notBeside" w:vAnchor="page" w:hAnchor="page" w:x="7939" w:y="12475" w:anchorLock="1"/>
        <w:rPr>
          <w:color w:val="808080"/>
          <w:sz w:val="16"/>
        </w:rPr>
      </w:pPr>
      <w:r w:rsidRPr="00792482">
        <w:rPr>
          <w:color w:val="808080"/>
          <w:sz w:val="16"/>
          <w:lang w:val="en-US"/>
        </w:rPr>
        <w:t xml:space="preserve">Hans </w:t>
      </w:r>
      <w:proofErr w:type="spellStart"/>
      <w:r w:rsidRPr="00792482">
        <w:rPr>
          <w:color w:val="808080"/>
          <w:sz w:val="16"/>
          <w:lang w:val="en-US"/>
        </w:rPr>
        <w:t>Turck</w:t>
      </w:r>
      <w:proofErr w:type="spellEnd"/>
      <w:r w:rsidRPr="00792482">
        <w:rPr>
          <w:color w:val="808080"/>
          <w:sz w:val="16"/>
          <w:lang w:val="en-US"/>
        </w:rPr>
        <w:t xml:space="preserve"> GmbH &amp; Co. </w:t>
      </w:r>
      <w:r w:rsidRPr="00792482">
        <w:rPr>
          <w:color w:val="808080"/>
          <w:sz w:val="16"/>
        </w:rPr>
        <w:t>KG</w:t>
      </w:r>
    </w:p>
    <w:p w14:paraId="7D0F67CF" w14:textId="77777777" w:rsidR="00C45777" w:rsidRPr="00792482" w:rsidRDefault="00C45777" w:rsidP="00C45777">
      <w:pPr>
        <w:framePr w:w="3345" w:h="3786" w:hSpace="142" w:wrap="notBeside" w:vAnchor="page" w:hAnchor="page" w:x="7939" w:y="12475" w:anchorLock="1"/>
        <w:rPr>
          <w:color w:val="808080"/>
          <w:sz w:val="16"/>
        </w:rPr>
      </w:pPr>
      <w:proofErr w:type="spellStart"/>
      <w:r w:rsidRPr="00792482">
        <w:rPr>
          <w:color w:val="808080"/>
          <w:sz w:val="16"/>
        </w:rPr>
        <w:t>Witzlebenstraße</w:t>
      </w:r>
      <w:proofErr w:type="spellEnd"/>
      <w:r w:rsidRPr="00792482">
        <w:rPr>
          <w:color w:val="808080"/>
          <w:sz w:val="16"/>
        </w:rPr>
        <w:t xml:space="preserve"> 7</w:t>
      </w:r>
    </w:p>
    <w:p w14:paraId="530E59D9" w14:textId="77777777" w:rsidR="00C45777" w:rsidRPr="00792482" w:rsidRDefault="00C45777" w:rsidP="00C45777">
      <w:pPr>
        <w:framePr w:w="3345" w:h="3786" w:hSpace="142" w:wrap="notBeside" w:vAnchor="page" w:hAnchor="page" w:x="7939" w:y="12475" w:anchorLock="1"/>
        <w:rPr>
          <w:color w:val="808080"/>
          <w:sz w:val="16"/>
        </w:rPr>
      </w:pPr>
      <w:r w:rsidRPr="00792482">
        <w:rPr>
          <w:color w:val="808080"/>
          <w:sz w:val="16"/>
        </w:rPr>
        <w:t>45472 Mülheim an der Ruhr, Germany</w:t>
      </w:r>
    </w:p>
    <w:p w14:paraId="6899B82A" w14:textId="77777777" w:rsidR="00C45777" w:rsidRPr="00773BB6" w:rsidRDefault="00C45777" w:rsidP="00C45777">
      <w:pPr>
        <w:framePr w:w="3345" w:h="3786" w:hSpace="142" w:wrap="notBeside" w:vAnchor="page" w:hAnchor="page" w:x="7939" w:y="12475" w:anchorLock="1"/>
        <w:rPr>
          <w:color w:val="808080"/>
          <w:sz w:val="16"/>
          <w:lang w:val="fr-FR"/>
        </w:rPr>
      </w:pPr>
      <w:r w:rsidRPr="00773BB6">
        <w:rPr>
          <w:color w:val="808080"/>
          <w:sz w:val="16"/>
          <w:lang w:val="fr-FR"/>
        </w:rPr>
        <w:t>Mail: more@turck.com</w:t>
      </w:r>
    </w:p>
    <w:p w14:paraId="6C3B1765" w14:textId="77777777" w:rsidR="00C45777" w:rsidRPr="00773BB6" w:rsidRDefault="00C45777" w:rsidP="00C45777">
      <w:pPr>
        <w:framePr w:w="3345" w:h="3786" w:hSpace="142" w:wrap="notBeside" w:vAnchor="page" w:hAnchor="page" w:x="7939" w:y="12475" w:anchorLock="1"/>
        <w:rPr>
          <w:color w:val="808080"/>
          <w:sz w:val="16"/>
          <w:lang w:val="fr-FR"/>
        </w:rPr>
      </w:pPr>
      <w:r w:rsidRPr="00773BB6">
        <w:rPr>
          <w:color w:val="808080"/>
          <w:sz w:val="16"/>
          <w:lang w:val="fr-FR"/>
        </w:rPr>
        <w:t>Web: www.turck.com</w:t>
      </w:r>
      <w:r w:rsidRPr="00773BB6">
        <w:rPr>
          <w:color w:val="808080"/>
          <w:sz w:val="16"/>
          <w:lang w:val="fr-FR"/>
        </w:rPr>
        <w:br/>
      </w:r>
    </w:p>
    <w:p w14:paraId="31FD6C5D" w14:textId="77777777" w:rsidR="00C45777" w:rsidRPr="00773BB6" w:rsidRDefault="00C45777" w:rsidP="00C45777">
      <w:pPr>
        <w:framePr w:w="3345" w:h="3786" w:hSpace="142" w:wrap="notBeside" w:vAnchor="page" w:hAnchor="page" w:x="7939" w:y="12475" w:anchorLock="1"/>
        <w:rPr>
          <w:color w:val="808080"/>
          <w:sz w:val="16"/>
          <w:lang w:val="fr-FR"/>
        </w:rPr>
      </w:pPr>
    </w:p>
    <w:p w14:paraId="6232EA33" w14:textId="77777777" w:rsidR="00C45777" w:rsidRPr="00792482" w:rsidRDefault="00C45777" w:rsidP="00C45777">
      <w:pPr>
        <w:framePr w:w="3345" w:h="3786" w:hSpace="142" w:wrap="notBeside" w:vAnchor="page" w:hAnchor="page" w:x="7939" w:y="12475" w:anchorLock="1"/>
        <w:rPr>
          <w:color w:val="808080"/>
          <w:sz w:val="16"/>
          <w:lang w:val="en-US"/>
        </w:rPr>
      </w:pPr>
      <w:r w:rsidRPr="00915FA3">
        <w:rPr>
          <w:color w:val="808080"/>
          <w:sz w:val="16"/>
          <w:szCs w:val="16"/>
          <w:lang w:val="en-US"/>
        </w:rPr>
        <w:t>T</w:t>
      </w:r>
      <w:r>
        <w:rPr>
          <w:color w:val="808080"/>
          <w:sz w:val="16"/>
          <w:szCs w:val="16"/>
          <w:lang w:val="en-US"/>
        </w:rPr>
        <w:t>ext and image</w:t>
      </w:r>
      <w:r w:rsidRPr="00915FA3">
        <w:rPr>
          <w:color w:val="808080"/>
          <w:sz w:val="16"/>
          <w:szCs w:val="16"/>
          <w:lang w:val="en-US"/>
        </w:rPr>
        <w:t xml:space="preserve"> can be downloaded at: www.turck.com/press</w:t>
      </w:r>
    </w:p>
    <w:p w14:paraId="3B3F8FA8" w14:textId="2D49E3A3" w:rsidR="00486324" w:rsidRDefault="00486324" w:rsidP="00C45777">
      <w:pPr>
        <w:pStyle w:val="Subhead"/>
        <w:framePr w:w="6209" w:h="13078" w:wrap="notBeside" w:vAnchor="page" w:hAnchor="page" w:x="1248" w:y="2836" w:anchorLock="1"/>
        <w:spacing w:after="360"/>
        <w:rPr>
          <w:rFonts w:eastAsia="Times New Roman"/>
          <w:iCs/>
          <w:sz w:val="28"/>
          <w:szCs w:val="28"/>
          <w:lang w:val="en-US" w:eastAsia="de-DE"/>
        </w:rPr>
      </w:pPr>
      <w:r w:rsidRPr="00486324">
        <w:rPr>
          <w:rFonts w:eastAsia="Times New Roman"/>
          <w:iCs/>
          <w:sz w:val="28"/>
          <w:szCs w:val="28"/>
          <w:lang w:val="en-US" w:eastAsia="de-DE"/>
        </w:rPr>
        <w:t xml:space="preserve">Measuring </w:t>
      </w:r>
      <w:r>
        <w:rPr>
          <w:rFonts w:eastAsia="Times New Roman"/>
          <w:iCs/>
          <w:sz w:val="28"/>
          <w:szCs w:val="28"/>
          <w:lang w:val="en-US" w:eastAsia="de-DE"/>
        </w:rPr>
        <w:t>W</w:t>
      </w:r>
      <w:r w:rsidRPr="00486324">
        <w:rPr>
          <w:rFonts w:eastAsia="Times New Roman"/>
          <w:iCs/>
          <w:sz w:val="28"/>
          <w:szCs w:val="28"/>
          <w:lang w:val="en-US" w:eastAsia="de-DE"/>
        </w:rPr>
        <w:t xml:space="preserve">heel </w:t>
      </w:r>
      <w:r>
        <w:rPr>
          <w:rFonts w:eastAsia="Times New Roman"/>
          <w:iCs/>
          <w:sz w:val="28"/>
          <w:szCs w:val="28"/>
          <w:lang w:val="en-US" w:eastAsia="de-DE"/>
        </w:rPr>
        <w:t>S</w:t>
      </w:r>
      <w:r w:rsidRPr="00486324">
        <w:rPr>
          <w:rFonts w:eastAsia="Times New Roman"/>
          <w:iCs/>
          <w:sz w:val="28"/>
          <w:szCs w:val="28"/>
          <w:lang w:val="en-US" w:eastAsia="de-DE"/>
        </w:rPr>
        <w:t xml:space="preserve">ystems for </w:t>
      </w:r>
      <w:r>
        <w:rPr>
          <w:rFonts w:eastAsia="Times New Roman"/>
          <w:iCs/>
          <w:sz w:val="28"/>
          <w:szCs w:val="28"/>
          <w:lang w:val="en-US" w:eastAsia="de-DE"/>
        </w:rPr>
        <w:t>L</w:t>
      </w:r>
      <w:r w:rsidRPr="00486324">
        <w:rPr>
          <w:rFonts w:eastAsia="Times New Roman"/>
          <w:iCs/>
          <w:sz w:val="28"/>
          <w:szCs w:val="28"/>
          <w:lang w:val="en-US" w:eastAsia="de-DE"/>
        </w:rPr>
        <w:t xml:space="preserve">ength and </w:t>
      </w:r>
      <w:r>
        <w:rPr>
          <w:rFonts w:eastAsia="Times New Roman"/>
          <w:iCs/>
          <w:sz w:val="28"/>
          <w:szCs w:val="28"/>
          <w:lang w:val="en-US" w:eastAsia="de-DE"/>
        </w:rPr>
        <w:t>S</w:t>
      </w:r>
      <w:r w:rsidRPr="00486324">
        <w:rPr>
          <w:rFonts w:eastAsia="Times New Roman"/>
          <w:iCs/>
          <w:sz w:val="28"/>
          <w:szCs w:val="28"/>
          <w:lang w:val="en-US" w:eastAsia="de-DE"/>
        </w:rPr>
        <w:t xml:space="preserve">peed </w:t>
      </w:r>
      <w:r>
        <w:rPr>
          <w:rFonts w:eastAsia="Times New Roman"/>
          <w:iCs/>
          <w:sz w:val="28"/>
          <w:szCs w:val="28"/>
          <w:lang w:val="en-US" w:eastAsia="de-DE"/>
        </w:rPr>
        <w:t>M</w:t>
      </w:r>
      <w:r w:rsidRPr="00486324">
        <w:rPr>
          <w:rFonts w:eastAsia="Times New Roman"/>
          <w:iCs/>
          <w:sz w:val="28"/>
          <w:szCs w:val="28"/>
          <w:lang w:val="en-US" w:eastAsia="de-DE"/>
        </w:rPr>
        <w:t xml:space="preserve">easurement with </w:t>
      </w:r>
      <w:r>
        <w:rPr>
          <w:rFonts w:eastAsia="Times New Roman"/>
          <w:iCs/>
          <w:sz w:val="28"/>
          <w:szCs w:val="28"/>
          <w:lang w:val="en-US" w:eastAsia="de-DE"/>
        </w:rPr>
        <w:t>E</w:t>
      </w:r>
      <w:r w:rsidRPr="00486324">
        <w:rPr>
          <w:rFonts w:eastAsia="Times New Roman"/>
          <w:iCs/>
          <w:sz w:val="28"/>
          <w:szCs w:val="28"/>
          <w:lang w:val="en-US" w:eastAsia="de-DE"/>
        </w:rPr>
        <w:t xml:space="preserve">ncoders </w:t>
      </w:r>
    </w:p>
    <w:p w14:paraId="5C6EBC16" w14:textId="77777777" w:rsidR="00962AC0" w:rsidRDefault="00807078" w:rsidP="00C45777">
      <w:pPr>
        <w:pStyle w:val="LauftextPI"/>
        <w:framePr w:w="6209" w:h="13078" w:wrap="notBeside" w:vAnchor="page" w:hAnchor="page" w:x="1248" w:y="2836" w:anchorLock="1"/>
        <w:rPr>
          <w:iCs/>
          <w:sz w:val="18"/>
          <w:szCs w:val="18"/>
        </w:rPr>
      </w:pPr>
      <w:proofErr w:type="spellStart"/>
      <w:r w:rsidRPr="00807078">
        <w:rPr>
          <w:iCs/>
          <w:sz w:val="18"/>
          <w:szCs w:val="18"/>
        </w:rPr>
        <w:t>Turck</w:t>
      </w:r>
      <w:proofErr w:type="spellEnd"/>
      <w:r w:rsidRPr="00807078">
        <w:rPr>
          <w:iCs/>
          <w:sz w:val="18"/>
          <w:szCs w:val="18"/>
        </w:rPr>
        <w:t xml:space="preserve"> has added spring arms and measuring wheels to its encoder accessories for different application scenarios with linear moving objects</w:t>
      </w:r>
    </w:p>
    <w:p w14:paraId="03A88187" w14:textId="727DBAA8" w:rsidR="00962AC0" w:rsidRDefault="00807078" w:rsidP="00C45777">
      <w:pPr>
        <w:pStyle w:val="LauftextPI"/>
        <w:framePr w:w="6209" w:h="13078" w:wrap="notBeside" w:vAnchor="page" w:hAnchor="page" w:x="1248" w:y="2836" w:anchorLock="1"/>
        <w:rPr>
          <w:iCs/>
          <w:sz w:val="18"/>
          <w:szCs w:val="18"/>
        </w:rPr>
      </w:pPr>
      <w:r w:rsidRPr="00807078">
        <w:rPr>
          <w:iCs/>
          <w:sz w:val="18"/>
          <w:szCs w:val="18"/>
        </w:rPr>
        <w:t xml:space="preserve"> </w:t>
      </w:r>
    </w:p>
    <w:p w14:paraId="2BD5DC57" w14:textId="35789907" w:rsidR="0094322E" w:rsidRDefault="00C45777" w:rsidP="00083011">
      <w:pPr>
        <w:pStyle w:val="LauftextPI"/>
        <w:framePr w:w="6209" w:h="13078" w:wrap="notBeside" w:vAnchor="page" w:hAnchor="page" w:x="1248" w:y="2836" w:anchorLock="1"/>
      </w:pPr>
      <w:proofErr w:type="spellStart"/>
      <w:r w:rsidRPr="006226C8">
        <w:t>Mülheim</w:t>
      </w:r>
      <w:proofErr w:type="spellEnd"/>
      <w:r w:rsidRPr="006226C8">
        <w:t xml:space="preserve">, </w:t>
      </w:r>
      <w:r w:rsidR="00A16BEB">
        <w:t>September</w:t>
      </w:r>
      <w:r w:rsidRPr="006226C8">
        <w:t xml:space="preserve"> </w:t>
      </w:r>
      <w:r w:rsidR="00A16BEB">
        <w:t>29</w:t>
      </w:r>
      <w:r>
        <w:t>,</w:t>
      </w:r>
      <w:r w:rsidRPr="006226C8">
        <w:t xml:space="preserve"> 20</w:t>
      </w:r>
      <w:r w:rsidR="0094322E">
        <w:t>2</w:t>
      </w:r>
      <w:r w:rsidR="00A76524">
        <w:t>2</w:t>
      </w:r>
      <w:r w:rsidRPr="006226C8">
        <w:t xml:space="preserve"> – </w:t>
      </w:r>
      <w:proofErr w:type="spellStart"/>
      <w:r w:rsidR="00083011" w:rsidRPr="00083011">
        <w:t>Turck</w:t>
      </w:r>
      <w:proofErr w:type="spellEnd"/>
      <w:r w:rsidR="00083011" w:rsidRPr="00083011">
        <w:t xml:space="preserve"> has added spring arms and measuring wheels to its encoder portfolio, thus offering a reliable solution for measuring linear moving objects. The freely combinable spring arms and measuring wheel systems enable the measurement of lengths and speeds with conventional encoders. This makes it possible to monitor the progress or speed of conveyor belts easily. The three spring arms cover different requirement profiles – from price sensitive/space saving to low maintenance/flexible spring arms right through to particularly robust spring arms providing high contact pressure.</w:t>
      </w:r>
    </w:p>
    <w:p w14:paraId="50981E1F" w14:textId="77777777" w:rsidR="00D01403" w:rsidRDefault="00D01403" w:rsidP="00D01403">
      <w:pPr>
        <w:pStyle w:val="LauftextPI"/>
        <w:framePr w:w="6209" w:h="13078" w:wrap="notBeside" w:vAnchor="page" w:hAnchor="page" w:x="1248" w:y="2836" w:anchorLock="1"/>
      </w:pPr>
    </w:p>
    <w:p w14:paraId="44C3B7EB" w14:textId="65964313" w:rsidR="00D01403" w:rsidRDefault="00D01403" w:rsidP="00D01403">
      <w:pPr>
        <w:pStyle w:val="LauftextPI"/>
        <w:framePr w:w="6209" w:h="13078" w:wrap="notBeside" w:vAnchor="page" w:hAnchor="page" w:x="1248" w:y="2836" w:anchorLock="1"/>
      </w:pPr>
      <w:r>
        <w:t>All spring arm variants were developed for incremental and absolute solid shaft encoders. The spring arms are combined with measuring wheels with circumferences from 200 mm to 500 mm. Different coatings ensure optimum contact on metal, glass, textiles or wood. Users can thus put together the ideal system of encoder, spring arm and measuring wheel for their application.</w:t>
      </w:r>
    </w:p>
    <w:p w14:paraId="23738BC3" w14:textId="77777777" w:rsidR="00D01403" w:rsidRDefault="00D01403" w:rsidP="00D01403">
      <w:pPr>
        <w:pStyle w:val="LauftextPI"/>
        <w:framePr w:w="6209" w:h="13078" w:wrap="notBeside" w:vAnchor="page" w:hAnchor="page" w:x="1248" w:y="2836" w:anchorLock="1"/>
      </w:pPr>
    </w:p>
    <w:p w14:paraId="550C5248" w14:textId="5A9AD98F" w:rsidR="00D01403" w:rsidRPr="00083011" w:rsidRDefault="00D01403" w:rsidP="00D01403">
      <w:pPr>
        <w:pStyle w:val="LauftextPI"/>
        <w:framePr w:w="6209" w:h="13078" w:wrap="notBeside" w:vAnchor="page" w:hAnchor="page" w:x="1248" w:y="2836" w:anchorLock="1"/>
        <w:rPr>
          <w:smallCaps/>
          <w:color w:val="A6A6A6" w:themeColor="background1" w:themeShade="A6"/>
          <w:spacing w:val="20"/>
          <w:sz w:val="24"/>
          <w:szCs w:val="24"/>
        </w:rPr>
      </w:pPr>
      <w:r>
        <w:t xml:space="preserve">The space saving, small RA-SAB-5-20 and -24 spring arms are designed for measuring in small spaces with quietly running machines. The easy-to-install and compact 15-36 model offers an exceptionally wide pretension range and many combinable measuring wheels. Applications with more demanding contact pressure requirements can be optimally implemented with the large 30-36 spring arm. </w:t>
      </w:r>
    </w:p>
    <w:sectPr w:rsidR="00D01403" w:rsidRPr="00083011" w:rsidSect="00864B51">
      <w:headerReference w:type="default" r:id="rId11"/>
      <w:pgSz w:w="11906" w:h="16838"/>
      <w:pgMar w:top="2835" w:right="4394" w:bottom="567"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36D620" w14:textId="77777777" w:rsidR="00A504E3" w:rsidRDefault="00A504E3">
      <w:r>
        <w:separator/>
      </w:r>
    </w:p>
  </w:endnote>
  <w:endnote w:type="continuationSeparator" w:id="0">
    <w:p w14:paraId="427896B7" w14:textId="77777777" w:rsidR="00A504E3" w:rsidRDefault="00A504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739240" w14:textId="77777777" w:rsidR="00A504E3" w:rsidRDefault="00A504E3">
      <w:r>
        <w:separator/>
      </w:r>
    </w:p>
  </w:footnote>
  <w:footnote w:type="continuationSeparator" w:id="0">
    <w:p w14:paraId="2596B4C9" w14:textId="77777777" w:rsidR="00A504E3" w:rsidRDefault="00A504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B9500" w14:textId="77777777" w:rsidR="00864B51" w:rsidRPr="00792482" w:rsidRDefault="0094322E" w:rsidP="00864B51">
    <w:pPr>
      <w:pStyle w:val="Kopfzeile"/>
      <w:tabs>
        <w:tab w:val="clear" w:pos="4536"/>
        <w:tab w:val="clear" w:pos="9072"/>
        <w:tab w:val="center" w:pos="0"/>
        <w:tab w:val="right" w:pos="10065"/>
      </w:tabs>
      <w:jc w:val="right"/>
      <w:rPr>
        <w:color w:val="4F81BD"/>
      </w:rPr>
    </w:pPr>
    <w:r>
      <w:rPr>
        <w:noProof/>
        <w:lang w:eastAsia="zh-CN"/>
      </w:rPr>
      <w:drawing>
        <wp:anchor distT="0" distB="0" distL="114300" distR="114300" simplePos="0" relativeHeight="251657728" behindDoc="0" locked="0" layoutInCell="1" allowOverlap="1" wp14:anchorId="606F33AD" wp14:editId="251E6FDB">
          <wp:simplePos x="0" y="0"/>
          <wp:positionH relativeFrom="column">
            <wp:posOffset>-810895</wp:posOffset>
          </wp:positionH>
          <wp:positionV relativeFrom="paragraph">
            <wp:posOffset>-459740</wp:posOffset>
          </wp:positionV>
          <wp:extent cx="7595870" cy="1514475"/>
          <wp:effectExtent l="0" t="0" r="0" b="0"/>
          <wp:wrapNone/>
          <wp:docPr id="2" name="Grafik 2" descr="D:\00. Marketing Services\01. CD-Relaunch\Aktuelle Entwürfe\kopf_logo_clai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D:\00. Marketing Services\01. CD-Relaunch\Aktuelle Entwürfe\kopf_logo_claim.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5870" cy="15144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49FECC0" w14:textId="77777777" w:rsidR="00864B51" w:rsidRDefault="00864B51">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128B"/>
    <w:rsid w:val="00083011"/>
    <w:rsid w:val="000C0EB8"/>
    <w:rsid w:val="001F507E"/>
    <w:rsid w:val="00220319"/>
    <w:rsid w:val="002C1940"/>
    <w:rsid w:val="002C3073"/>
    <w:rsid w:val="002C4F63"/>
    <w:rsid w:val="002E3E93"/>
    <w:rsid w:val="003145D3"/>
    <w:rsid w:val="0037143C"/>
    <w:rsid w:val="003B568C"/>
    <w:rsid w:val="00486324"/>
    <w:rsid w:val="004B5306"/>
    <w:rsid w:val="00582F25"/>
    <w:rsid w:val="005E6EC2"/>
    <w:rsid w:val="0064128B"/>
    <w:rsid w:val="006C08F9"/>
    <w:rsid w:val="006F3DD6"/>
    <w:rsid w:val="00773BB6"/>
    <w:rsid w:val="00807078"/>
    <w:rsid w:val="00864B51"/>
    <w:rsid w:val="0094322E"/>
    <w:rsid w:val="00962AC0"/>
    <w:rsid w:val="00A16BEB"/>
    <w:rsid w:val="00A504E3"/>
    <w:rsid w:val="00A76524"/>
    <w:rsid w:val="00B11CF5"/>
    <w:rsid w:val="00B54064"/>
    <w:rsid w:val="00C45777"/>
    <w:rsid w:val="00C91790"/>
    <w:rsid w:val="00CA6AAE"/>
    <w:rsid w:val="00D01403"/>
    <w:rsid w:val="00D67139"/>
    <w:rsid w:val="00D903B2"/>
    <w:rsid w:val="00DB1FC7"/>
    <w:rsid w:val="00EE46E8"/>
    <w:rsid w:val="00F27199"/>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A0A3F9"/>
  <w15:chartTrackingRefBased/>
  <w15:docId w15:val="{2DD02E28-A9B2-4809-88AA-05CB07A87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45777"/>
    <w:rPr>
      <w:rFonts w:ascii="Arial" w:eastAsia="Times New Roman" w:hAnsi="Arial" w:cs="Arial"/>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C45777"/>
    <w:pPr>
      <w:tabs>
        <w:tab w:val="center" w:pos="4536"/>
        <w:tab w:val="right" w:pos="9072"/>
      </w:tabs>
    </w:pPr>
  </w:style>
  <w:style w:type="character" w:customStyle="1" w:styleId="KopfzeileZchn">
    <w:name w:val="Kopfzeile Zchn"/>
    <w:link w:val="Kopfzeile"/>
    <w:uiPriority w:val="99"/>
    <w:rsid w:val="00C45777"/>
    <w:rPr>
      <w:rFonts w:ascii="Arial" w:eastAsia="Times New Roman" w:hAnsi="Arial" w:cs="Arial"/>
      <w:sz w:val="24"/>
      <w:szCs w:val="24"/>
      <w:lang w:eastAsia="de-DE"/>
    </w:rPr>
  </w:style>
  <w:style w:type="paragraph" w:customStyle="1" w:styleId="Subhead">
    <w:name w:val="Subhead"/>
    <w:basedOn w:val="Standard"/>
    <w:rsid w:val="00C45777"/>
    <w:rPr>
      <w:rFonts w:eastAsia="MS Mincho"/>
      <w:sz w:val="22"/>
      <w:lang w:val="en-GB" w:eastAsia="ja-JP"/>
    </w:rPr>
  </w:style>
  <w:style w:type="paragraph" w:customStyle="1" w:styleId="LauftextPI">
    <w:name w:val="Lauftext PI"/>
    <w:basedOn w:val="Standard"/>
    <w:qFormat/>
    <w:rsid w:val="00C45777"/>
    <w:pPr>
      <w:spacing w:line="360" w:lineRule="auto"/>
    </w:pPr>
    <w:rPr>
      <w:rFonts w:eastAsia="MS Mincho"/>
      <w:sz w:val="20"/>
      <w:szCs w:val="20"/>
      <w:lang w:val="en-US" w:eastAsia="ja-JP"/>
    </w:rPr>
  </w:style>
  <w:style w:type="paragraph" w:styleId="Sprechblasentext">
    <w:name w:val="Balloon Text"/>
    <w:basedOn w:val="Standard"/>
    <w:link w:val="SprechblasentextZchn"/>
    <w:uiPriority w:val="99"/>
    <w:semiHidden/>
    <w:unhideWhenUsed/>
    <w:rsid w:val="00C45777"/>
    <w:rPr>
      <w:rFonts w:ascii="Tahoma" w:hAnsi="Tahoma" w:cs="Tahoma"/>
      <w:sz w:val="16"/>
      <w:szCs w:val="16"/>
    </w:rPr>
  </w:style>
  <w:style w:type="character" w:customStyle="1" w:styleId="SprechblasentextZchn">
    <w:name w:val="Sprechblasentext Zchn"/>
    <w:link w:val="Sprechblasentext"/>
    <w:uiPriority w:val="99"/>
    <w:semiHidden/>
    <w:rsid w:val="00C45777"/>
    <w:rPr>
      <w:rFonts w:ascii="Tahoma" w:eastAsia="Times New Roman" w:hAnsi="Tahoma" w:cs="Tahoma"/>
      <w:sz w:val="16"/>
      <w:szCs w:val="16"/>
      <w:lang w:eastAsia="de-DE"/>
    </w:rPr>
  </w:style>
  <w:style w:type="character" w:styleId="Hyperlink">
    <w:name w:val="Hyperlink"/>
    <w:unhideWhenUsed/>
    <w:rsid w:val="00773BB6"/>
    <w:rPr>
      <w:color w:val="0000FF"/>
      <w:u w:val="single"/>
    </w:rPr>
  </w:style>
  <w:style w:type="table" w:styleId="Tabellenraster">
    <w:name w:val="Table Grid"/>
    <w:basedOn w:val="NormaleTabelle"/>
    <w:rsid w:val="00D01403"/>
    <w:rPr>
      <w:rFonts w:ascii="Times New Roman" w:eastAsia="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zeile">
    <w:name w:val="footer"/>
    <w:basedOn w:val="Standard"/>
    <w:link w:val="FuzeileZchn"/>
    <w:uiPriority w:val="99"/>
    <w:unhideWhenUsed/>
    <w:rsid w:val="004B5306"/>
    <w:pPr>
      <w:tabs>
        <w:tab w:val="center" w:pos="4536"/>
        <w:tab w:val="right" w:pos="9072"/>
      </w:tabs>
    </w:pPr>
  </w:style>
  <w:style w:type="character" w:customStyle="1" w:styleId="FuzeileZchn">
    <w:name w:val="Fußzeile Zchn"/>
    <w:basedOn w:val="Absatz-Standardschriftart"/>
    <w:link w:val="Fuzeile"/>
    <w:uiPriority w:val="99"/>
    <w:rsid w:val="004B5306"/>
    <w:rPr>
      <w:rFonts w:ascii="Arial" w:eastAsia="Times New Roman" w:hAnsi="Arial" w:cs="Arial"/>
      <w:sz w:val="24"/>
      <w:szCs w:val="24"/>
    </w:rPr>
  </w:style>
  <w:style w:type="character" w:styleId="NichtaufgelsteErwhnung">
    <w:name w:val="Unresolved Mention"/>
    <w:basedOn w:val="Absatz-Standardschriftart"/>
    <w:uiPriority w:val="99"/>
    <w:semiHidden/>
    <w:unhideWhenUsed/>
    <w:rsid w:val="004B53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4638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www.turck.de/en/product-news-2860_wheel-systems-for-length-and-speed-measurement-with-encoders-44579.php" TargetMode="External"/><Relationship Id="rId4" Type="http://schemas.openxmlformats.org/officeDocument/2006/relationships/styles" Target="styles.xml"/><Relationship Id="rId9"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K:\CorporateMarketing\PublicRelations\06.%20Vorlagen\Word-Vorlagen\TURCK-Presse\Turck_PRxx22_EN.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d58ee7f-5fa7-47cb-8066-2fe193947609" xsi:nil="true"/>
    <lcf76f155ced4ddcb4097134ff3c332f xmlns="c244a9b3-6a8c-458d-8914-14498e185c78">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6175B7513D16A341AAF089FD9458BE2E" ma:contentTypeVersion="16" ma:contentTypeDescription="Ein neues Dokument erstellen." ma:contentTypeScope="" ma:versionID="9e2e15264170321f087d94a3fd33af03">
  <xsd:schema xmlns:xsd="http://www.w3.org/2001/XMLSchema" xmlns:xs="http://www.w3.org/2001/XMLSchema" xmlns:p="http://schemas.microsoft.com/office/2006/metadata/properties" xmlns:ns2="c244a9b3-6a8c-458d-8914-14498e185c78" xmlns:ns3="5d58ee7f-5fa7-47cb-8066-2fe193947609" targetNamespace="http://schemas.microsoft.com/office/2006/metadata/properties" ma:root="true" ma:fieldsID="af0f191c29ca2fe5bc1a2520381b926e" ns2:_="" ns3:_="">
    <xsd:import namespace="c244a9b3-6a8c-458d-8914-14498e185c78"/>
    <xsd:import namespace="5d58ee7f-5fa7-47cb-8066-2fe19394760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44a9b3-6a8c-458d-8914-14498e185c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b149978d-655c-4d69-ad1c-670eda57158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d58ee7f-5fa7-47cb-8066-2fe193947609" elementFormDefault="qualified">
    <xsd:import namespace="http://schemas.microsoft.com/office/2006/documentManagement/types"/>
    <xsd:import namespace="http://schemas.microsoft.com/office/infopath/2007/PartnerControls"/>
    <xsd:element name="SharedWithUsers" ma:index="15"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408a7792-c993-49e5-b133-b692f9ef51b2}" ma:internalName="TaxCatchAll" ma:showField="CatchAllData" ma:web="5d58ee7f-5fa7-47cb-8066-2fe1939476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8EB1D1-7C14-4F8B-AD1A-8E1336641503}">
  <ds:schemaRefs>
    <ds:schemaRef ds:uri="http://schemas.microsoft.com/office/2006/metadata/properties"/>
    <ds:schemaRef ds:uri="http://schemas.microsoft.com/office/infopath/2007/PartnerControls"/>
    <ds:schemaRef ds:uri="5d58ee7f-5fa7-47cb-8066-2fe193947609"/>
    <ds:schemaRef ds:uri="c244a9b3-6a8c-458d-8914-14498e185c78"/>
  </ds:schemaRefs>
</ds:datastoreItem>
</file>

<file path=customXml/itemProps2.xml><?xml version="1.0" encoding="utf-8"?>
<ds:datastoreItem xmlns:ds="http://schemas.openxmlformats.org/officeDocument/2006/customXml" ds:itemID="{9D771440-2178-47CE-9980-3558822A3688}"/>
</file>

<file path=customXml/itemProps3.xml><?xml version="1.0" encoding="utf-8"?>
<ds:datastoreItem xmlns:ds="http://schemas.openxmlformats.org/officeDocument/2006/customXml" ds:itemID="{C879BE3B-2ECF-4CE6-98CB-05865EE909E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Turck_PRxx22_EN.dotx</Template>
  <TotalTime>0</TotalTime>
  <Pages>1</Pages>
  <Words>319</Words>
  <Characters>2016</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Grigoriadis, Ilias</dc:creator>
  <cp:keywords/>
  <cp:lastModifiedBy>Tripp, Lukas</cp:lastModifiedBy>
  <cp:revision>14</cp:revision>
  <dcterms:created xsi:type="dcterms:W3CDTF">2022-07-18T10:50:00Z</dcterms:created>
  <dcterms:modified xsi:type="dcterms:W3CDTF">2022-09-23T11:00:00Z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0x0101006175B7513D16A341AAF089FD9458BE2E</vt:lpwstr>
  </property>
  <property fmtid="{D5CDD505-2E9C-101B-9397-08002B2CF9AE}" pid="3" name="MediaServiceImageTags">
    <vt:lpwstr/>
  </property>
</Properties>
</file>